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00" w:rsidRDefault="008B0D00" w:rsidP="008B0D00">
      <w:pPr>
        <w:pStyle w:val="Standard"/>
        <w:spacing w:after="240"/>
        <w:jc w:val="center"/>
        <w:rPr>
          <w:b/>
          <w:lang w:val="pt-BR"/>
        </w:rPr>
      </w:pPr>
      <w:r>
        <w:rPr>
          <w:b/>
          <w:noProof/>
          <w:lang w:val="pt-BR" w:eastAsia="pt-BR" w:bidi="ar-SA"/>
        </w:rPr>
        <w:drawing>
          <wp:inline distT="0" distB="0" distL="0" distR="0">
            <wp:extent cx="1171575" cy="1351637"/>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sis.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4841" cy="1355405"/>
                    </a:xfrm>
                    <a:prstGeom prst="rect">
                      <a:avLst/>
                    </a:prstGeom>
                  </pic:spPr>
                </pic:pic>
              </a:graphicData>
            </a:graphic>
          </wp:inline>
        </w:drawing>
      </w:r>
    </w:p>
    <w:p w:rsidR="008B0D00" w:rsidRDefault="008B0D00" w:rsidP="00E61E24">
      <w:pPr>
        <w:pStyle w:val="Standard"/>
        <w:spacing w:after="240"/>
        <w:rPr>
          <w:lang w:val="pt-BR"/>
        </w:rPr>
      </w:pPr>
      <w:r>
        <w:rPr>
          <w:b/>
          <w:lang w:val="pt-BR"/>
        </w:rPr>
        <w:t xml:space="preserve">CICLO DE </w:t>
      </w:r>
      <w:r>
        <w:rPr>
          <w:rStyle w:val="zmsearchresult"/>
          <w:b/>
          <w:lang w:val="pt-BR"/>
        </w:rPr>
        <w:t>SEMINÁRIOS</w:t>
      </w:r>
      <w:r>
        <w:rPr>
          <w:b/>
          <w:lang w:val="pt-BR"/>
        </w:rPr>
        <w:t xml:space="preserve"> LABSIS 2015 - </w:t>
      </w:r>
      <w:r w:rsidR="00AB0648">
        <w:rPr>
          <w:b/>
          <w:lang w:val="pt-BR"/>
        </w:rPr>
        <w:t>SÉTIMO</w:t>
      </w:r>
      <w:r>
        <w:rPr>
          <w:b/>
          <w:lang w:val="pt-BR"/>
        </w:rPr>
        <w:t xml:space="preserve"> SEMINÁRIO</w:t>
      </w:r>
      <w:r>
        <w:rPr>
          <w:lang w:val="pt-BR"/>
        </w:rPr>
        <w:br/>
        <w:t xml:space="preserve">Data: </w:t>
      </w:r>
      <w:r w:rsidR="00AB0648">
        <w:rPr>
          <w:lang w:val="pt-BR"/>
        </w:rPr>
        <w:t>15</w:t>
      </w:r>
      <w:r>
        <w:rPr>
          <w:lang w:val="pt-BR"/>
        </w:rPr>
        <w:t>/</w:t>
      </w:r>
      <w:r w:rsidR="005D5896">
        <w:rPr>
          <w:lang w:val="pt-BR"/>
        </w:rPr>
        <w:t>10</w:t>
      </w:r>
      <w:r>
        <w:rPr>
          <w:lang w:val="pt-BR"/>
        </w:rPr>
        <w:t>/2015</w:t>
      </w:r>
      <w:r>
        <w:rPr>
          <w:lang w:val="pt-BR"/>
        </w:rPr>
        <w:br/>
        <w:t>Horário: 16h30min</w:t>
      </w:r>
      <w:r>
        <w:rPr>
          <w:lang w:val="pt-BR"/>
        </w:rPr>
        <w:br/>
        <w:t>Local: Auditório do departamento de Geofísica (prédio REUNI</w:t>
      </w:r>
      <w:proofErr w:type="gramStart"/>
      <w:r>
        <w:rPr>
          <w:lang w:val="pt-BR"/>
        </w:rPr>
        <w:t>)</w:t>
      </w:r>
      <w:proofErr w:type="gramEnd"/>
      <w:r>
        <w:rPr>
          <w:lang w:val="pt-BR"/>
        </w:rPr>
        <w:br/>
        <w:t xml:space="preserve">Ministrante: </w:t>
      </w:r>
      <w:proofErr w:type="spellStart"/>
      <w:r w:rsidR="00AB0648">
        <w:rPr>
          <w:lang w:val="pt-BR"/>
        </w:rPr>
        <w:t>Thayane</w:t>
      </w:r>
      <w:proofErr w:type="spellEnd"/>
      <w:r w:rsidR="00AB0648">
        <w:rPr>
          <w:lang w:val="pt-BR"/>
        </w:rPr>
        <w:t xml:space="preserve"> Samara</w:t>
      </w:r>
      <w:r w:rsidR="00236FCA">
        <w:rPr>
          <w:lang w:val="pt-BR"/>
        </w:rPr>
        <w:t xml:space="preserve"> </w:t>
      </w:r>
      <w:r w:rsidR="00E61E24">
        <w:rPr>
          <w:lang w:val="pt-BR"/>
        </w:rPr>
        <w:t>(</w:t>
      </w:r>
      <w:r w:rsidR="00C20583">
        <w:rPr>
          <w:lang w:val="pt-BR"/>
        </w:rPr>
        <w:t>DGEF</w:t>
      </w:r>
      <w:r w:rsidR="003F5F57">
        <w:rPr>
          <w:lang w:val="pt-BR"/>
        </w:rPr>
        <w:t xml:space="preserve"> - </w:t>
      </w:r>
      <w:r w:rsidR="00E61E24">
        <w:rPr>
          <w:lang w:val="pt-BR"/>
        </w:rPr>
        <w:t>UFRN)</w:t>
      </w:r>
      <w:r w:rsidR="0039336C" w:rsidRPr="0039336C">
        <w:rPr>
          <w:lang w:val="pt-BR"/>
        </w:rPr>
        <w:t>.</w:t>
      </w:r>
    </w:p>
    <w:p w:rsidR="00C20583" w:rsidRDefault="00C20583" w:rsidP="00E61E24">
      <w:pPr>
        <w:pStyle w:val="Standard"/>
        <w:spacing w:after="240"/>
        <w:rPr>
          <w:lang w:val="pt-BR"/>
        </w:rPr>
      </w:pPr>
    </w:p>
    <w:p w:rsidR="00C20583" w:rsidRPr="00AB0648" w:rsidRDefault="00AB0648" w:rsidP="00E61E24">
      <w:pPr>
        <w:pStyle w:val="Standard"/>
        <w:spacing w:after="240"/>
        <w:rPr>
          <w:lang w:val="pt-BR"/>
        </w:rPr>
      </w:pPr>
      <w:r>
        <w:rPr>
          <w:lang w:val="pt-BR"/>
        </w:rPr>
        <w:t>Título:</w:t>
      </w:r>
      <w:r w:rsidRPr="00AB0648">
        <w:rPr>
          <w:lang w:val="pt-BR"/>
        </w:rPr>
        <w:t> ARQUITETURA SEDIMENTAR DA BACIA DO PARANÁ COM FUNÇÕES DO RECEPTOR</w:t>
      </w:r>
    </w:p>
    <w:p w:rsidR="008B0D00" w:rsidRPr="00AB0648" w:rsidRDefault="008B0D00" w:rsidP="00E61E24">
      <w:pPr>
        <w:pStyle w:val="Standard"/>
        <w:spacing w:after="240"/>
        <w:rPr>
          <w:lang w:val="pt-BR"/>
        </w:rPr>
      </w:pPr>
      <w:r w:rsidRPr="00AB0648">
        <w:rPr>
          <w:lang w:val="pt-BR"/>
        </w:rPr>
        <w:tab/>
      </w:r>
      <w:r w:rsidR="00E61E24" w:rsidRPr="00AB0648">
        <w:rPr>
          <w:lang w:val="pt-BR"/>
        </w:rPr>
        <w:t>Resumo</w:t>
      </w:r>
      <w:r w:rsidRPr="00AB0648">
        <w:rPr>
          <w:lang w:val="pt-BR"/>
        </w:rPr>
        <w:t>:</w:t>
      </w:r>
    </w:p>
    <w:p w:rsidR="00236FCA" w:rsidRDefault="00AB0648" w:rsidP="00AB0648">
      <w:pPr>
        <w:spacing w:after="0" w:line="240" w:lineRule="auto"/>
        <w:ind w:firstLine="708"/>
        <w:jc w:val="both"/>
      </w:pPr>
      <w:r w:rsidRPr="00AB0648">
        <w:rPr>
          <w:rFonts w:ascii="Liberation Serif" w:eastAsia="AR PL KaitiM GB" w:hAnsi="Liberation Serif" w:cs="Lohit Hindi"/>
          <w:kern w:val="3"/>
          <w:sz w:val="24"/>
          <w:szCs w:val="24"/>
          <w:lang w:eastAsia="zh-CN" w:bidi="hi-IN"/>
        </w:rPr>
        <w:t xml:space="preserve">A aquisição de dados sísmicos ativos tem se mostrado insuficiente para mapear as estruturas geológicas abaixo da camada de basalto na Bacia do Paraná. Entretanto a aquisição de dados sismológicos provenientes de fontes passivas tem demonstrado forte potencial para mapear estruturas profundas. O presente trabalho visa investigar o desempenho de um método sismológico passivo bem estabelecido – a função de receptor – na caracterização sísmica da estratigrafia e estrutura profunda da bacia do Paraná.  Os dados sísmicos passivos coletados na bacia do Paraná foram utilizados para: (1) Obter </w:t>
      </w:r>
      <w:proofErr w:type="gramStart"/>
      <w:r w:rsidRPr="00AB0648">
        <w:rPr>
          <w:rFonts w:ascii="Liberation Serif" w:eastAsia="AR PL KaitiM GB" w:hAnsi="Liberation Serif" w:cs="Lohit Hindi"/>
          <w:kern w:val="3"/>
          <w:sz w:val="24"/>
          <w:szCs w:val="24"/>
          <w:lang w:eastAsia="zh-CN" w:bidi="hi-IN"/>
        </w:rPr>
        <w:t>funçõesdereceptor,</w:t>
      </w:r>
      <w:proofErr w:type="gramEnd"/>
      <w:r w:rsidRPr="00AB0648">
        <w:rPr>
          <w:rFonts w:ascii="Liberation Serif" w:eastAsia="AR PL KaitiM GB" w:hAnsi="Liberation Serif" w:cs="Lohit Hindi"/>
          <w:kern w:val="3"/>
          <w:sz w:val="24"/>
          <w:szCs w:val="24"/>
          <w:lang w:eastAsia="zh-CN" w:bidi="hi-IN"/>
        </w:rPr>
        <w:t>paraondaP (posteriormente para a S),atravésderegistrossismográficosdeeventosprofundos</w:t>
      </w:r>
      <w:bookmarkStart w:id="0" w:name="_GoBack"/>
      <w:bookmarkEnd w:id="0"/>
      <w:r w:rsidRPr="00AB0648">
        <w:rPr>
          <w:rFonts w:ascii="Liberation Serif" w:eastAsia="AR PL KaitiM GB" w:hAnsi="Liberation Serif" w:cs="Lohit Hindi"/>
          <w:kern w:val="3"/>
          <w:sz w:val="24"/>
          <w:szCs w:val="24"/>
          <w:lang w:eastAsia="zh-CN" w:bidi="hi-IN"/>
        </w:rPr>
        <w:t xml:space="preserve">com epicentro na zona de </w:t>
      </w:r>
      <w:proofErr w:type="spellStart"/>
      <w:r w:rsidRPr="00AB0648">
        <w:rPr>
          <w:rFonts w:ascii="Liberation Serif" w:eastAsia="AR PL KaitiM GB" w:hAnsi="Liberation Serif" w:cs="Lohit Hindi"/>
          <w:kern w:val="3"/>
          <w:sz w:val="24"/>
          <w:szCs w:val="24"/>
          <w:lang w:eastAsia="zh-CN" w:bidi="hi-IN"/>
        </w:rPr>
        <w:t>subducção</w:t>
      </w:r>
      <w:proofErr w:type="spellEnd"/>
      <w:r w:rsidRPr="00AB0648">
        <w:rPr>
          <w:rFonts w:ascii="Liberation Serif" w:eastAsia="AR PL KaitiM GB" w:hAnsi="Liberation Serif" w:cs="Lohit Hindi"/>
          <w:kern w:val="3"/>
          <w:sz w:val="24"/>
          <w:szCs w:val="24"/>
          <w:lang w:eastAsia="zh-CN" w:bidi="hi-IN"/>
        </w:rPr>
        <w:t xml:space="preserve">; (2) Testes de modelos de velocidade 1D para </w:t>
      </w:r>
      <w:r>
        <w:rPr>
          <w:rFonts w:ascii="Liberation Serif" w:eastAsia="AR PL KaitiM GB" w:hAnsi="Liberation Serif" w:cs="Lohit Hindi"/>
          <w:kern w:val="3"/>
          <w:sz w:val="24"/>
          <w:szCs w:val="24"/>
          <w:lang w:eastAsia="zh-CN" w:bidi="hi-IN"/>
        </w:rPr>
        <w:t xml:space="preserve">a estrutura sedimentar da bacia do </w:t>
      </w:r>
      <w:r w:rsidRPr="00AB0648">
        <w:rPr>
          <w:rFonts w:ascii="Liberation Serif" w:eastAsia="AR PL KaitiM GB" w:hAnsi="Liberation Serif" w:cs="Lohit Hindi"/>
          <w:kern w:val="3"/>
          <w:sz w:val="24"/>
          <w:szCs w:val="24"/>
          <w:lang w:eastAsia="zh-CN" w:bidi="hi-IN"/>
        </w:rPr>
        <w:t>Paraná.  Estimativas</w:t>
      </w:r>
      <w:proofErr w:type="gramStart"/>
      <w:r w:rsidRPr="00AB0648">
        <w:rPr>
          <w:rFonts w:ascii="Liberation Serif" w:eastAsia="AR PL KaitiM GB" w:hAnsi="Liberation Serif" w:cs="Lohit Hindi"/>
          <w:kern w:val="3"/>
          <w:sz w:val="24"/>
          <w:szCs w:val="24"/>
          <w:lang w:eastAsia="zh-CN" w:bidi="hi-IN"/>
        </w:rPr>
        <w:t xml:space="preserve">  </w:t>
      </w:r>
      <w:proofErr w:type="gramEnd"/>
      <w:r w:rsidRPr="00AB0648">
        <w:rPr>
          <w:rFonts w:ascii="Liberation Serif" w:eastAsia="AR PL KaitiM GB" w:hAnsi="Liberation Serif" w:cs="Lohit Hindi"/>
          <w:kern w:val="3"/>
          <w:sz w:val="24"/>
          <w:szCs w:val="24"/>
          <w:lang w:eastAsia="zh-CN" w:bidi="hi-IN"/>
        </w:rPr>
        <w:t>da  espessura  da  camada  de  sedimentos  estão  sendo  feitas  e  os  resultados  obtidos comparados  com a estratigrafia  da bacia  e  estudos geofísicos  independentes  para  avaliar  o  desempenho da técnica utilizada</w:t>
      </w:r>
      <w:r>
        <w:t>. </w:t>
      </w:r>
    </w:p>
    <w:p w:rsidR="00236FCA" w:rsidRDefault="00236FCA">
      <w:r>
        <w:br w:type="page"/>
      </w:r>
    </w:p>
    <w:p w:rsidR="00236FCA" w:rsidRDefault="00236FCA" w:rsidP="00236FCA">
      <w:pPr>
        <w:pStyle w:val="Standard"/>
        <w:spacing w:after="240"/>
        <w:jc w:val="center"/>
        <w:rPr>
          <w:b/>
          <w:lang w:val="pt-BR"/>
        </w:rPr>
      </w:pPr>
      <w:r>
        <w:rPr>
          <w:b/>
          <w:noProof/>
          <w:lang w:val="pt-BR" w:eastAsia="pt-BR" w:bidi="ar-SA"/>
        </w:rPr>
        <w:lastRenderedPageBreak/>
        <w:drawing>
          <wp:inline distT="0" distB="0" distL="0" distR="0">
            <wp:extent cx="1171575" cy="1351637"/>
            <wp:effectExtent l="0" t="0" r="0" b="127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sis.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4841" cy="1355405"/>
                    </a:xfrm>
                    <a:prstGeom prst="rect">
                      <a:avLst/>
                    </a:prstGeom>
                  </pic:spPr>
                </pic:pic>
              </a:graphicData>
            </a:graphic>
          </wp:inline>
        </w:drawing>
      </w:r>
    </w:p>
    <w:p w:rsidR="00236FCA" w:rsidRDefault="00236FCA" w:rsidP="00236FCA">
      <w:pPr>
        <w:pStyle w:val="Standard"/>
        <w:spacing w:after="240"/>
        <w:rPr>
          <w:lang w:val="pt-BR"/>
        </w:rPr>
      </w:pPr>
      <w:r>
        <w:rPr>
          <w:b/>
          <w:lang w:val="pt-BR"/>
        </w:rPr>
        <w:t xml:space="preserve">CICLO DE </w:t>
      </w:r>
      <w:r>
        <w:rPr>
          <w:rStyle w:val="zmsearchresult"/>
          <w:b/>
          <w:lang w:val="pt-BR"/>
        </w:rPr>
        <w:t>SEMINÁRIOS</w:t>
      </w:r>
      <w:r>
        <w:rPr>
          <w:b/>
          <w:lang w:val="pt-BR"/>
        </w:rPr>
        <w:t xml:space="preserve"> LABSIS 2015 - SÉTIMO SEMINÁRIO</w:t>
      </w:r>
      <w:r>
        <w:rPr>
          <w:lang w:val="pt-BR"/>
        </w:rPr>
        <w:br/>
        <w:t>Data: 15/10/2015</w:t>
      </w:r>
      <w:r>
        <w:rPr>
          <w:lang w:val="pt-BR"/>
        </w:rPr>
        <w:br/>
        <w:t>Horário: 16h30min</w:t>
      </w:r>
      <w:r>
        <w:rPr>
          <w:lang w:val="pt-BR"/>
        </w:rPr>
        <w:br/>
        <w:t>Local: Auditório do departamento de Geofísica (prédio REUNI</w:t>
      </w:r>
      <w:proofErr w:type="gramStart"/>
      <w:r>
        <w:rPr>
          <w:lang w:val="pt-BR"/>
        </w:rPr>
        <w:t>)</w:t>
      </w:r>
      <w:proofErr w:type="gramEnd"/>
      <w:r>
        <w:rPr>
          <w:lang w:val="pt-BR"/>
        </w:rPr>
        <w:br/>
        <w:t xml:space="preserve">Ministrante: </w:t>
      </w:r>
      <w:proofErr w:type="spellStart"/>
      <w:r>
        <w:rPr>
          <w:lang w:val="pt-BR"/>
        </w:rPr>
        <w:t>Adler</w:t>
      </w:r>
      <w:proofErr w:type="spellEnd"/>
      <w:r>
        <w:rPr>
          <w:lang w:val="pt-BR"/>
        </w:rPr>
        <w:t xml:space="preserve"> Araújo (DGEF - UFRN)</w:t>
      </w:r>
      <w:r w:rsidRPr="0039336C">
        <w:rPr>
          <w:lang w:val="pt-BR"/>
        </w:rPr>
        <w:t>.</w:t>
      </w:r>
    </w:p>
    <w:p w:rsidR="00236FCA" w:rsidRDefault="00236FCA" w:rsidP="00236FCA">
      <w:pPr>
        <w:pStyle w:val="Standard"/>
        <w:spacing w:after="240"/>
        <w:rPr>
          <w:lang w:val="pt-BR"/>
        </w:rPr>
      </w:pPr>
    </w:p>
    <w:p w:rsidR="00236FCA" w:rsidRPr="00D663F9" w:rsidRDefault="00236FCA" w:rsidP="00236FCA">
      <w:pPr>
        <w:pStyle w:val="Standard"/>
        <w:spacing w:after="240"/>
        <w:jc w:val="both"/>
        <w:rPr>
          <w:lang w:val="pt-BR"/>
        </w:rPr>
      </w:pPr>
      <w:r>
        <w:rPr>
          <w:lang w:val="pt-BR"/>
        </w:rPr>
        <w:t>Título:</w:t>
      </w:r>
      <w:r w:rsidRPr="00AB0648">
        <w:rPr>
          <w:lang w:val="pt-BR"/>
        </w:rPr>
        <w:t> </w:t>
      </w:r>
      <w:r w:rsidRPr="00D663F9">
        <w:rPr>
          <w:lang w:val="pt-BR"/>
        </w:rPr>
        <w:t>ESPESSURA CRUSTAL MÉDIA DO NORDESTE DO BRASIL COM TEMPOS DE PERCURSOS SÍSMICOS</w:t>
      </w:r>
    </w:p>
    <w:p w:rsidR="00236FCA" w:rsidRPr="00AB0648" w:rsidRDefault="00236FCA" w:rsidP="00236FCA">
      <w:pPr>
        <w:pStyle w:val="Standard"/>
        <w:spacing w:after="240"/>
        <w:rPr>
          <w:lang w:val="pt-BR"/>
        </w:rPr>
      </w:pPr>
      <w:r w:rsidRPr="00AB0648">
        <w:rPr>
          <w:lang w:val="pt-BR"/>
        </w:rPr>
        <w:tab/>
        <w:t>Resumo:</w:t>
      </w:r>
    </w:p>
    <w:p w:rsidR="002D0064" w:rsidRPr="00C20583" w:rsidRDefault="00236FCA" w:rsidP="00AB0648">
      <w:pPr>
        <w:spacing w:after="0" w:line="240" w:lineRule="auto"/>
        <w:ind w:firstLine="708"/>
        <w:jc w:val="both"/>
        <w:rPr>
          <w:rFonts w:ascii="Liberation Serif" w:eastAsia="AR PL KaitiM GB" w:hAnsi="Liberation Serif" w:cs="Lohit Hindi"/>
          <w:kern w:val="3"/>
          <w:sz w:val="24"/>
          <w:szCs w:val="24"/>
          <w:lang w:eastAsia="zh-CN" w:bidi="hi-IN"/>
        </w:rPr>
      </w:pPr>
      <w:r w:rsidRPr="00D663F9">
        <w:rPr>
          <w:rFonts w:ascii="Liberation Serif" w:eastAsia="AR PL KaitiM GB" w:hAnsi="Liberation Serif" w:cs="Lohit Hindi"/>
          <w:kern w:val="3"/>
          <w:sz w:val="24"/>
          <w:szCs w:val="24"/>
          <w:lang w:eastAsia="zh-CN" w:bidi="hi-IN"/>
        </w:rPr>
        <w:t xml:space="preserve">A descontinuidade de </w:t>
      </w:r>
      <w:proofErr w:type="spellStart"/>
      <w:r w:rsidRPr="00D663F9">
        <w:rPr>
          <w:rFonts w:ascii="Liberation Serif" w:eastAsia="AR PL KaitiM GB" w:hAnsi="Liberation Serif" w:cs="Lohit Hindi"/>
          <w:kern w:val="3"/>
          <w:sz w:val="24"/>
          <w:szCs w:val="24"/>
          <w:lang w:eastAsia="zh-CN" w:bidi="hi-IN"/>
        </w:rPr>
        <w:t>Mohorovicic</w:t>
      </w:r>
      <w:proofErr w:type="spellEnd"/>
      <w:r w:rsidRPr="00D663F9">
        <w:rPr>
          <w:rFonts w:ascii="Liberation Serif" w:eastAsia="AR PL KaitiM GB" w:hAnsi="Liberation Serif" w:cs="Lohit Hindi"/>
          <w:kern w:val="3"/>
          <w:sz w:val="24"/>
          <w:szCs w:val="24"/>
          <w:lang w:eastAsia="zh-CN" w:bidi="hi-IN"/>
        </w:rPr>
        <w:t xml:space="preserve"> ou simplesmente </w:t>
      </w:r>
      <w:proofErr w:type="spellStart"/>
      <w:r w:rsidRPr="00D663F9">
        <w:rPr>
          <w:rFonts w:ascii="Liberation Serif" w:eastAsia="AR PL KaitiM GB" w:hAnsi="Liberation Serif" w:cs="Lohit Hindi"/>
          <w:kern w:val="3"/>
          <w:sz w:val="24"/>
          <w:szCs w:val="24"/>
          <w:lang w:eastAsia="zh-CN" w:bidi="hi-IN"/>
        </w:rPr>
        <w:t>Moho</w:t>
      </w:r>
      <w:proofErr w:type="spellEnd"/>
      <w:r w:rsidRPr="00D663F9">
        <w:rPr>
          <w:rFonts w:ascii="Liberation Serif" w:eastAsia="AR PL KaitiM GB" w:hAnsi="Liberation Serif" w:cs="Lohit Hindi"/>
          <w:kern w:val="3"/>
          <w:sz w:val="24"/>
          <w:szCs w:val="24"/>
          <w:lang w:eastAsia="zh-CN" w:bidi="hi-IN"/>
        </w:rPr>
        <w:t>, é a fronteira entre a </w:t>
      </w:r>
      <w:hyperlink r:id="rId5" w:tgtFrame="_blank" w:tooltip="Crosta" w:history="1">
        <w:r w:rsidRPr="00D663F9">
          <w:rPr>
            <w:rFonts w:ascii="Liberation Serif" w:eastAsia="AR PL KaitiM GB" w:hAnsi="Liberation Serif" w:cs="Lohit Hindi"/>
            <w:kern w:val="3"/>
            <w:sz w:val="24"/>
            <w:szCs w:val="24"/>
            <w:lang w:eastAsia="zh-CN" w:bidi="hi-IN"/>
          </w:rPr>
          <w:t>crosta</w:t>
        </w:r>
      </w:hyperlink>
      <w:r w:rsidRPr="00D663F9">
        <w:rPr>
          <w:rFonts w:ascii="Liberation Serif" w:eastAsia="AR PL KaitiM GB" w:hAnsi="Liberation Serif" w:cs="Lohit Hindi"/>
          <w:kern w:val="3"/>
          <w:sz w:val="24"/>
          <w:szCs w:val="24"/>
          <w:lang w:eastAsia="zh-CN" w:bidi="hi-IN"/>
        </w:rPr>
        <w:t> e o </w:t>
      </w:r>
      <w:hyperlink r:id="rId6" w:tgtFrame="_blank" w:tooltip="Manto" w:history="1">
        <w:r w:rsidRPr="00D663F9">
          <w:rPr>
            <w:rFonts w:ascii="Liberation Serif" w:eastAsia="AR PL KaitiM GB" w:hAnsi="Liberation Serif" w:cs="Lohit Hindi"/>
            <w:kern w:val="3"/>
            <w:sz w:val="24"/>
            <w:szCs w:val="24"/>
            <w:lang w:eastAsia="zh-CN" w:bidi="hi-IN"/>
          </w:rPr>
          <w:t>manto</w:t>
        </w:r>
      </w:hyperlink>
      <w:r w:rsidRPr="00D663F9">
        <w:rPr>
          <w:rFonts w:ascii="Liberation Serif" w:eastAsia="AR PL KaitiM GB" w:hAnsi="Liberation Serif" w:cs="Lohit Hindi"/>
          <w:kern w:val="3"/>
          <w:sz w:val="24"/>
          <w:szCs w:val="24"/>
          <w:lang w:eastAsia="zh-CN" w:bidi="hi-IN"/>
        </w:rPr>
        <w:t xml:space="preserve"> terrestre. Essa fronteira é descontínua e varia em espessura e distância da superfície, onde a distância varia de entre 5 km a 10 km na crosta </w:t>
      </w:r>
      <w:proofErr w:type="spellStart"/>
      <w:r w:rsidRPr="00D663F9">
        <w:rPr>
          <w:rFonts w:ascii="Liberation Serif" w:eastAsia="AR PL KaitiM GB" w:hAnsi="Liberation Serif" w:cs="Lohit Hindi"/>
          <w:kern w:val="3"/>
          <w:sz w:val="24"/>
          <w:szCs w:val="24"/>
          <w:lang w:eastAsia="zh-CN" w:bidi="hi-IN"/>
        </w:rPr>
        <w:t>oceânca</w:t>
      </w:r>
      <w:proofErr w:type="spellEnd"/>
      <w:r w:rsidRPr="00D663F9">
        <w:rPr>
          <w:rFonts w:ascii="Liberation Serif" w:eastAsia="AR PL KaitiM GB" w:hAnsi="Liberation Serif" w:cs="Lohit Hindi"/>
          <w:kern w:val="3"/>
          <w:sz w:val="24"/>
          <w:szCs w:val="24"/>
          <w:lang w:eastAsia="zh-CN" w:bidi="hi-IN"/>
        </w:rPr>
        <w:t xml:space="preserve"> e de 30–40 km na crosta continental em media, podendo atingir 70 km em regiões mais elevadas. Fazendo uso de dados geofísicos sismológicos, esse trabalho teve por objetivo obter um valor médio da espessura da crosta da terra para a região do nordeste do Brasil. A partir dos dados obtidos mediante 19 explosões feitas por todo Nordeste registradas em cinco estações localizadas nas cidades de Sobral-CE, Riachuelo-RN, </w:t>
      </w:r>
      <w:proofErr w:type="spellStart"/>
      <w:r w:rsidRPr="00D663F9">
        <w:rPr>
          <w:rFonts w:ascii="Liberation Serif" w:eastAsia="AR PL KaitiM GB" w:hAnsi="Liberation Serif" w:cs="Lohit Hindi"/>
          <w:kern w:val="3"/>
          <w:sz w:val="24"/>
          <w:szCs w:val="24"/>
          <w:lang w:eastAsia="zh-CN" w:bidi="hi-IN"/>
        </w:rPr>
        <w:t>Ocara-CE</w:t>
      </w:r>
      <w:proofErr w:type="spellEnd"/>
      <w:r w:rsidRPr="00D663F9">
        <w:rPr>
          <w:rFonts w:ascii="Liberation Serif" w:eastAsia="AR PL KaitiM GB" w:hAnsi="Liberation Serif" w:cs="Lohit Hindi"/>
          <w:kern w:val="3"/>
          <w:sz w:val="24"/>
          <w:szCs w:val="24"/>
          <w:lang w:eastAsia="zh-CN" w:bidi="hi-IN"/>
        </w:rPr>
        <w:t xml:space="preserve">, Pau dos </w:t>
      </w:r>
      <w:proofErr w:type="spellStart"/>
      <w:r w:rsidRPr="00D663F9">
        <w:rPr>
          <w:rFonts w:ascii="Liberation Serif" w:eastAsia="AR PL KaitiM GB" w:hAnsi="Liberation Serif" w:cs="Lohit Hindi"/>
          <w:kern w:val="3"/>
          <w:sz w:val="24"/>
          <w:szCs w:val="24"/>
          <w:lang w:eastAsia="zh-CN" w:bidi="hi-IN"/>
        </w:rPr>
        <w:t>Ferros-RN</w:t>
      </w:r>
      <w:proofErr w:type="spellEnd"/>
      <w:r w:rsidRPr="00D663F9">
        <w:rPr>
          <w:rFonts w:ascii="Liberation Serif" w:eastAsia="AR PL KaitiM GB" w:hAnsi="Liberation Serif" w:cs="Lohit Hindi"/>
          <w:kern w:val="3"/>
          <w:sz w:val="24"/>
          <w:szCs w:val="24"/>
          <w:lang w:eastAsia="zh-CN" w:bidi="hi-IN"/>
        </w:rPr>
        <w:t xml:space="preserve"> e </w:t>
      </w:r>
      <w:proofErr w:type="spellStart"/>
      <w:proofErr w:type="gramStart"/>
      <w:r w:rsidRPr="00D663F9">
        <w:rPr>
          <w:rFonts w:ascii="Liberation Serif" w:eastAsia="AR PL KaitiM GB" w:hAnsi="Liberation Serif" w:cs="Lohit Hindi"/>
          <w:kern w:val="3"/>
          <w:sz w:val="24"/>
          <w:szCs w:val="24"/>
          <w:lang w:eastAsia="zh-CN" w:bidi="hi-IN"/>
        </w:rPr>
        <w:t>Solânea-PB</w:t>
      </w:r>
      <w:proofErr w:type="spellEnd"/>
      <w:proofErr w:type="gramEnd"/>
      <w:r w:rsidRPr="00D663F9">
        <w:rPr>
          <w:rFonts w:ascii="Liberation Serif" w:eastAsia="AR PL KaitiM GB" w:hAnsi="Liberation Serif" w:cs="Lohit Hindi"/>
          <w:kern w:val="3"/>
          <w:sz w:val="24"/>
          <w:szCs w:val="24"/>
          <w:lang w:eastAsia="zh-CN" w:bidi="hi-IN"/>
        </w:rPr>
        <w:t>, bem como utilizando o método da análise dos comportamentos dos tempos de percurso do sinal sísmico, das distâncias percorridas e das velocidades das ondas sísmicas, determinou-se um valor médio para a espessura da crosta nessa região que resultou em pouco mais de 29 km de profundidade.</w:t>
      </w:r>
    </w:p>
    <w:sectPr w:rsidR="002D0064" w:rsidRPr="00C20583" w:rsidSect="00857D9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AR PL KaitiM GB">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0D00"/>
    <w:rsid w:val="001C4564"/>
    <w:rsid w:val="00236FCA"/>
    <w:rsid w:val="002A5BB7"/>
    <w:rsid w:val="0039336C"/>
    <w:rsid w:val="003F5F57"/>
    <w:rsid w:val="0041512C"/>
    <w:rsid w:val="00452E1B"/>
    <w:rsid w:val="005D5896"/>
    <w:rsid w:val="0078604D"/>
    <w:rsid w:val="00834322"/>
    <w:rsid w:val="00857D9D"/>
    <w:rsid w:val="008B0D00"/>
    <w:rsid w:val="00A46AA9"/>
    <w:rsid w:val="00AB0648"/>
    <w:rsid w:val="00AC2DD0"/>
    <w:rsid w:val="00AC5DC6"/>
    <w:rsid w:val="00C05D78"/>
    <w:rsid w:val="00C20583"/>
    <w:rsid w:val="00CF1B14"/>
    <w:rsid w:val="00E61E24"/>
    <w:rsid w:val="00F802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9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8B0D00"/>
    <w:pPr>
      <w:widowControl w:val="0"/>
      <w:suppressAutoHyphens/>
      <w:autoSpaceDN w:val="0"/>
      <w:spacing w:after="0" w:line="240" w:lineRule="auto"/>
    </w:pPr>
    <w:rPr>
      <w:rFonts w:ascii="Liberation Serif" w:eastAsia="AR PL KaitiM GB" w:hAnsi="Liberation Serif" w:cs="Lohit Hindi"/>
      <w:kern w:val="3"/>
      <w:sz w:val="24"/>
      <w:szCs w:val="24"/>
      <w:lang w:val="en-US" w:eastAsia="zh-CN" w:bidi="hi-IN"/>
    </w:rPr>
  </w:style>
  <w:style w:type="character" w:customStyle="1" w:styleId="zmsearchresult">
    <w:name w:val="zmsearchresult"/>
    <w:basedOn w:val="Fontepargpadro"/>
    <w:rsid w:val="008B0D00"/>
  </w:style>
  <w:style w:type="paragraph" w:styleId="Textodebalo">
    <w:name w:val="Balloon Text"/>
    <w:basedOn w:val="Normal"/>
    <w:link w:val="TextodebaloChar"/>
    <w:uiPriority w:val="99"/>
    <w:semiHidden/>
    <w:unhideWhenUsed/>
    <w:rsid w:val="008B0D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0D00"/>
    <w:rPr>
      <w:rFonts w:ascii="Tahoma" w:hAnsi="Tahoma" w:cs="Tahoma"/>
      <w:sz w:val="16"/>
      <w:szCs w:val="16"/>
    </w:rPr>
  </w:style>
  <w:style w:type="paragraph" w:styleId="Ttulo">
    <w:name w:val="Title"/>
    <w:basedOn w:val="Normal"/>
    <w:link w:val="TtuloChar"/>
    <w:uiPriority w:val="10"/>
    <w:qFormat/>
    <w:rsid w:val="00E61E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E61E24"/>
    <w:rPr>
      <w:rFonts w:ascii="Times New Roman" w:eastAsia="Times New Roman" w:hAnsi="Times New Roman" w:cs="Times New Roman"/>
      <w:sz w:val="24"/>
      <w:szCs w:val="24"/>
      <w:lang w:eastAsia="pt-BR"/>
    </w:rPr>
  </w:style>
  <w:style w:type="character" w:customStyle="1" w:styleId="object">
    <w:name w:val="object"/>
    <w:basedOn w:val="Fontepargpadro"/>
    <w:rsid w:val="00E61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8B0D00"/>
    <w:pPr>
      <w:widowControl w:val="0"/>
      <w:suppressAutoHyphens/>
      <w:autoSpaceDN w:val="0"/>
      <w:spacing w:after="0" w:line="240" w:lineRule="auto"/>
    </w:pPr>
    <w:rPr>
      <w:rFonts w:ascii="Liberation Serif" w:eastAsia="AR PL KaitiM GB" w:hAnsi="Liberation Serif" w:cs="Lohit Hindi"/>
      <w:kern w:val="3"/>
      <w:sz w:val="24"/>
      <w:szCs w:val="24"/>
      <w:lang w:val="en-US" w:eastAsia="zh-CN" w:bidi="hi-IN"/>
    </w:rPr>
  </w:style>
  <w:style w:type="character" w:customStyle="1" w:styleId="zmsearchresult">
    <w:name w:val="zmsearchresult"/>
    <w:basedOn w:val="Fontepargpadro"/>
    <w:rsid w:val="008B0D00"/>
  </w:style>
  <w:style w:type="paragraph" w:styleId="Textodebalo">
    <w:name w:val="Balloon Text"/>
    <w:basedOn w:val="Normal"/>
    <w:link w:val="TextodebaloChar"/>
    <w:uiPriority w:val="99"/>
    <w:semiHidden/>
    <w:unhideWhenUsed/>
    <w:rsid w:val="008B0D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0D00"/>
    <w:rPr>
      <w:rFonts w:ascii="Tahoma" w:hAnsi="Tahoma" w:cs="Tahoma"/>
      <w:sz w:val="16"/>
      <w:szCs w:val="16"/>
    </w:rPr>
  </w:style>
  <w:style w:type="paragraph" w:styleId="Ttulo">
    <w:name w:val="Title"/>
    <w:basedOn w:val="Normal"/>
    <w:link w:val="TtuloChar"/>
    <w:uiPriority w:val="10"/>
    <w:qFormat/>
    <w:rsid w:val="00E61E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10"/>
    <w:rsid w:val="00E61E24"/>
    <w:rPr>
      <w:rFonts w:ascii="Times New Roman" w:eastAsia="Times New Roman" w:hAnsi="Times New Roman" w:cs="Times New Roman"/>
      <w:sz w:val="24"/>
      <w:szCs w:val="24"/>
      <w:lang w:eastAsia="pt-BR"/>
    </w:rPr>
  </w:style>
  <w:style w:type="character" w:customStyle="1" w:styleId="object">
    <w:name w:val="object"/>
    <w:basedOn w:val="Fontepargpadro"/>
    <w:rsid w:val="00E61E24"/>
  </w:style>
</w:styles>
</file>

<file path=word/webSettings.xml><?xml version="1.0" encoding="utf-8"?>
<w:webSettings xmlns:r="http://schemas.openxmlformats.org/officeDocument/2006/relationships" xmlns:w="http://schemas.openxmlformats.org/wordprocessingml/2006/main">
  <w:divs>
    <w:div w:id="925723227">
      <w:bodyDiv w:val="1"/>
      <w:marLeft w:val="0"/>
      <w:marRight w:val="0"/>
      <w:marTop w:val="0"/>
      <w:marBottom w:val="0"/>
      <w:divBdr>
        <w:top w:val="none" w:sz="0" w:space="0" w:color="auto"/>
        <w:left w:val="none" w:sz="0" w:space="0" w:color="auto"/>
        <w:bottom w:val="none" w:sz="0" w:space="0" w:color="auto"/>
        <w:right w:val="none" w:sz="0" w:space="0" w:color="auto"/>
      </w:divBdr>
    </w:div>
    <w:div w:id="1203327739">
      <w:bodyDiv w:val="1"/>
      <w:marLeft w:val="0"/>
      <w:marRight w:val="0"/>
      <w:marTop w:val="0"/>
      <w:marBottom w:val="0"/>
      <w:divBdr>
        <w:top w:val="none" w:sz="0" w:space="0" w:color="auto"/>
        <w:left w:val="none" w:sz="0" w:space="0" w:color="auto"/>
        <w:bottom w:val="none" w:sz="0" w:space="0" w:color="auto"/>
        <w:right w:val="none" w:sz="0" w:space="0" w:color="auto"/>
      </w:divBdr>
      <w:divsChild>
        <w:div w:id="817183353">
          <w:marLeft w:val="0"/>
          <w:marRight w:val="0"/>
          <w:marTop w:val="0"/>
          <w:marBottom w:val="0"/>
          <w:divBdr>
            <w:top w:val="none" w:sz="0" w:space="0" w:color="auto"/>
            <w:left w:val="none" w:sz="0" w:space="0" w:color="auto"/>
            <w:bottom w:val="none" w:sz="0" w:space="0" w:color="auto"/>
            <w:right w:val="none" w:sz="0" w:space="0" w:color="auto"/>
          </w:divBdr>
        </w:div>
      </w:divsChild>
    </w:div>
    <w:div w:id="1529491002">
      <w:bodyDiv w:val="1"/>
      <w:marLeft w:val="0"/>
      <w:marRight w:val="0"/>
      <w:marTop w:val="0"/>
      <w:marBottom w:val="0"/>
      <w:divBdr>
        <w:top w:val="none" w:sz="0" w:space="0" w:color="auto"/>
        <w:left w:val="none" w:sz="0" w:space="0" w:color="auto"/>
        <w:bottom w:val="none" w:sz="0" w:space="0" w:color="auto"/>
        <w:right w:val="none" w:sz="0" w:space="0" w:color="auto"/>
      </w:divBdr>
      <w:divsChild>
        <w:div w:id="1166745438">
          <w:marLeft w:val="0"/>
          <w:marRight w:val="0"/>
          <w:marTop w:val="0"/>
          <w:marBottom w:val="0"/>
          <w:divBdr>
            <w:top w:val="none" w:sz="0" w:space="0" w:color="auto"/>
            <w:left w:val="none" w:sz="0" w:space="0" w:color="auto"/>
            <w:bottom w:val="none" w:sz="0" w:space="0" w:color="auto"/>
            <w:right w:val="none" w:sz="0" w:space="0" w:color="auto"/>
          </w:divBdr>
        </w:div>
        <w:div w:id="1590893809">
          <w:marLeft w:val="0"/>
          <w:marRight w:val="0"/>
          <w:marTop w:val="0"/>
          <w:marBottom w:val="0"/>
          <w:divBdr>
            <w:top w:val="none" w:sz="0" w:space="0" w:color="auto"/>
            <w:left w:val="none" w:sz="0" w:space="0" w:color="auto"/>
            <w:bottom w:val="none" w:sz="0" w:space="0" w:color="auto"/>
            <w:right w:val="none" w:sz="0" w:space="0" w:color="auto"/>
          </w:divBdr>
        </w:div>
      </w:divsChild>
    </w:div>
    <w:div w:id="213405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wikipedia.org/wiki/Manto" TargetMode="External"/><Relationship Id="rId5" Type="http://schemas.openxmlformats.org/officeDocument/2006/relationships/hyperlink" Target="https://pt.wikipedia.org/wiki/Crosta"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2331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Secretaria</cp:lastModifiedBy>
  <cp:revision>6</cp:revision>
  <dcterms:created xsi:type="dcterms:W3CDTF">2015-10-06T11:40:00Z</dcterms:created>
  <dcterms:modified xsi:type="dcterms:W3CDTF">2015-10-14T16:59:00Z</dcterms:modified>
</cp:coreProperties>
</file>