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F6" w:rsidRDefault="001604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rPr>
          <w:b/>
          <w:color w:val="000000"/>
        </w:rPr>
      </w:pPr>
    </w:p>
    <w:p w:rsidR="001604F6" w:rsidRDefault="00D246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TERMO DE CONFIDENCIALIDADE </w:t>
      </w:r>
    </w:p>
    <w:p w:rsidR="001604F6" w:rsidRDefault="001604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1604F6" w:rsidRDefault="001604F6">
      <w:pPr>
        <w:ind w:left="0" w:hanging="2"/>
        <w:jc w:val="both"/>
      </w:pPr>
    </w:p>
    <w:p w:rsidR="001604F6" w:rsidRDefault="00D2466D">
      <w:pPr>
        <w:spacing w:line="360" w:lineRule="auto"/>
        <w:ind w:left="0" w:hanging="2"/>
        <w:jc w:val="both"/>
      </w:pPr>
      <w:r>
        <w:t>Os assinantes deste termo se comprometem a manter total sigilo em relação às informações a que tiverem acesso na qualidade de membro da banca examinadora constituída para defesa da tese intitulada “</w:t>
      </w:r>
      <w:r>
        <w:rPr>
          <w:b/>
        </w:rPr>
        <w:t>_____________________</w:t>
      </w:r>
      <w:r>
        <w:t>”, desenvolvida pelo doutorando(a)</w:t>
      </w:r>
      <w:r>
        <w:rPr>
          <w:b/>
          <w:color w:val="000000"/>
        </w:rPr>
        <w:t xml:space="preserve"> </w:t>
      </w:r>
      <w:r>
        <w:rPr>
          <w:b/>
        </w:rPr>
        <w:t>_____________</w:t>
      </w:r>
      <w:r>
        <w:t>, CPF nº</w:t>
      </w:r>
      <w:r>
        <w:rPr>
          <w:b/>
        </w:rPr>
        <w:t xml:space="preserve">__________ </w:t>
      </w:r>
      <w:r>
        <w:t>matrícula UFRN n°</w:t>
      </w:r>
      <w:r>
        <w:t>___________</w:t>
      </w:r>
      <w:r>
        <w:t>, do Programa de Pós-Graduação em Biotecnologia – RENORBIO da Universidade Federal do Rio Grande do Norte – UFRN.</w:t>
      </w:r>
    </w:p>
    <w:p w:rsidR="001604F6" w:rsidRDefault="00D2466D">
      <w:pPr>
        <w:spacing w:line="360" w:lineRule="auto"/>
        <w:ind w:left="0" w:hanging="2"/>
        <w:jc w:val="both"/>
      </w:pPr>
      <w:r>
        <w:tab/>
        <w:t>O abaixo assinado compromete-se ainda a usar a</w:t>
      </w:r>
      <w:r>
        <w:t>s informações a que tiver acesso apenas com o propósito de qualificação da tese, não as revelando a qualquer título ou sob nenhum pretexto a terceiros.</w:t>
      </w:r>
    </w:p>
    <w:p w:rsidR="001604F6" w:rsidRDefault="00D2466D">
      <w:pPr>
        <w:spacing w:line="360" w:lineRule="auto"/>
        <w:ind w:left="0" w:hanging="2"/>
        <w:jc w:val="both"/>
      </w:pPr>
      <w:r>
        <w:t>A obrigação de sigilo não prevalece sobre informações que estejam sob domínio público antes da data de a</w:t>
      </w:r>
      <w:r>
        <w:t xml:space="preserve">ssinatura do presente instrumento, ou que se tornarem públicas pelo Instituto Nacional da Propriedade Industrial (INPI), ou por </w:t>
      </w:r>
      <w:r>
        <w:t>instituição</w:t>
      </w:r>
      <w:r>
        <w:t xml:space="preserve"> competente em âmbito internacional.</w:t>
      </w:r>
    </w:p>
    <w:p w:rsidR="001604F6" w:rsidRDefault="00D246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O compromisso de sigilo será válido até que os direitos de propriedade intelectual relativos à tese tenham sido devidamente protegidos pela UFRN e/ou instituições parceiras em âmbito nacional e internacional.</w:t>
      </w:r>
    </w:p>
    <w:p w:rsidR="001604F6" w:rsidRDefault="00D246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O descumprimento de quaisquer das obrigações pr</w:t>
      </w:r>
      <w:r>
        <w:rPr>
          <w:color w:val="000000"/>
        </w:rPr>
        <w:t xml:space="preserve">evistas no presente termo sujeita os abaixo assinados às sanções de cunho civil, criminal e administrativo cabíveis, inclusive ação indenizatória aos detentores dos direitos que </w:t>
      </w:r>
      <w:r>
        <w:t>tenham</w:t>
      </w:r>
      <w:r>
        <w:rPr>
          <w:color w:val="000000"/>
        </w:rPr>
        <w:t xml:space="preserve"> sido violados.</w:t>
      </w:r>
    </w:p>
    <w:p w:rsidR="001604F6" w:rsidRDefault="00D246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E, PARA TODOS OS EFEITOS, firma o presente termo na pres</w:t>
      </w:r>
      <w:r>
        <w:rPr>
          <w:color w:val="000000"/>
        </w:rPr>
        <w:t>ença das testemunhas abaixo-assinadas.</w:t>
      </w:r>
    </w:p>
    <w:p w:rsidR="001604F6" w:rsidRDefault="001604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1604F6" w:rsidRDefault="001604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F95BB6" w:rsidRDefault="00F95B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1604F6" w:rsidRDefault="001604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1604F6" w:rsidRDefault="001604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tbl>
      <w:tblPr>
        <w:tblStyle w:val="a"/>
        <w:tblW w:w="9485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934"/>
        <w:gridCol w:w="2550"/>
        <w:gridCol w:w="3001"/>
      </w:tblGrid>
      <w:tr w:rsidR="001604F6">
        <w:trPr>
          <w:trHeight w:val="323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4F6" w:rsidRDefault="00D2466D">
            <w:pPr>
              <w:tabs>
                <w:tab w:val="left" w:pos="3060"/>
              </w:tabs>
              <w:ind w:left="0" w:hanging="2"/>
              <w:jc w:val="center"/>
            </w:pPr>
            <w:r>
              <w:lastRenderedPageBreak/>
              <w:t xml:space="preserve">Nome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4F6" w:rsidRDefault="00D2466D">
            <w:pPr>
              <w:tabs>
                <w:tab w:val="left" w:pos="3060"/>
              </w:tabs>
              <w:ind w:left="0" w:hanging="2"/>
              <w:jc w:val="center"/>
            </w:pPr>
            <w:r>
              <w:t>CPF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D2466D">
            <w:pPr>
              <w:tabs>
                <w:tab w:val="left" w:pos="3060"/>
              </w:tabs>
              <w:ind w:left="0" w:hanging="2"/>
              <w:jc w:val="center"/>
            </w:pPr>
            <w:r>
              <w:t>Assinatura</w:t>
            </w:r>
          </w:p>
        </w:tc>
      </w:tr>
      <w:tr w:rsidR="001604F6">
        <w:trPr>
          <w:trHeight w:val="323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41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41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  <w:tr w:rsidR="001604F6">
        <w:trPr>
          <w:trHeight w:val="323"/>
        </w:trPr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F6" w:rsidRDefault="001604F6">
            <w:pPr>
              <w:tabs>
                <w:tab w:val="left" w:pos="3060"/>
              </w:tabs>
              <w:ind w:left="0" w:hanging="2"/>
              <w:jc w:val="center"/>
            </w:pPr>
          </w:p>
        </w:tc>
      </w:tr>
    </w:tbl>
    <w:p w:rsidR="001604F6" w:rsidRDefault="001604F6">
      <w:pPr>
        <w:tabs>
          <w:tab w:val="left" w:pos="3060"/>
        </w:tabs>
        <w:ind w:left="0" w:hanging="2"/>
        <w:jc w:val="center"/>
      </w:pPr>
    </w:p>
    <w:p w:rsidR="001604F6" w:rsidRDefault="00D2466D">
      <w:pPr>
        <w:tabs>
          <w:tab w:val="left" w:pos="5772"/>
        </w:tabs>
        <w:ind w:left="0" w:hanging="2"/>
      </w:pPr>
      <w:r>
        <w:rPr>
          <w:b/>
        </w:rPr>
        <w:t>Testemunhas:</w:t>
      </w:r>
    </w:p>
    <w:p w:rsidR="001604F6" w:rsidRDefault="001604F6">
      <w:pPr>
        <w:tabs>
          <w:tab w:val="left" w:pos="5772"/>
        </w:tabs>
        <w:ind w:left="0" w:hanging="2"/>
      </w:pPr>
    </w:p>
    <w:p w:rsidR="001604F6" w:rsidRDefault="001604F6">
      <w:pPr>
        <w:tabs>
          <w:tab w:val="left" w:pos="5772"/>
        </w:tabs>
        <w:ind w:left="0" w:hanging="2"/>
      </w:pPr>
    </w:p>
    <w:p w:rsidR="001604F6" w:rsidRDefault="00D2466D">
      <w:pPr>
        <w:tabs>
          <w:tab w:val="left" w:pos="5772"/>
        </w:tabs>
        <w:spacing w:line="360" w:lineRule="auto"/>
        <w:ind w:left="0" w:hanging="2"/>
      </w:pPr>
      <w:r>
        <w:rPr>
          <w:b/>
        </w:rPr>
        <w:t>1)</w:t>
      </w:r>
      <w:r>
        <w:t>Nome: _________________________</w:t>
      </w:r>
    </w:p>
    <w:p w:rsidR="001604F6" w:rsidRDefault="00D2466D">
      <w:pPr>
        <w:tabs>
          <w:tab w:val="left" w:pos="5772"/>
        </w:tabs>
        <w:spacing w:line="360" w:lineRule="auto"/>
        <w:ind w:left="0" w:hanging="2"/>
      </w:pPr>
      <w:r>
        <w:t>CPF: ____________________________</w:t>
      </w:r>
    </w:p>
    <w:p w:rsidR="001604F6" w:rsidRDefault="00D2466D">
      <w:pPr>
        <w:tabs>
          <w:tab w:val="left" w:pos="5772"/>
        </w:tabs>
        <w:spacing w:line="360" w:lineRule="auto"/>
        <w:ind w:left="0" w:hanging="2"/>
      </w:pPr>
      <w:r>
        <w:tab/>
      </w:r>
    </w:p>
    <w:p w:rsidR="001604F6" w:rsidRDefault="00D2466D">
      <w:pPr>
        <w:tabs>
          <w:tab w:val="left" w:pos="5772"/>
        </w:tabs>
        <w:spacing w:line="360" w:lineRule="auto"/>
        <w:ind w:left="0" w:hanging="2"/>
      </w:pPr>
      <w:r>
        <w:t>2) Nome: _________________________</w:t>
      </w:r>
    </w:p>
    <w:p w:rsidR="001604F6" w:rsidRDefault="00D2466D">
      <w:pPr>
        <w:pBdr>
          <w:top w:val="nil"/>
          <w:left w:val="nil"/>
          <w:bottom w:val="nil"/>
          <w:right w:val="nil"/>
          <w:between w:val="nil"/>
        </w:pBdr>
        <w:tabs>
          <w:tab w:val="left" w:pos="2158"/>
          <w:tab w:val="left" w:pos="5798"/>
        </w:tabs>
        <w:spacing w:line="36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</w:rPr>
        <w:t>CPF: _____________________________</w:t>
      </w:r>
    </w:p>
    <w:sectPr w:rsidR="00160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08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6D" w:rsidRDefault="00D2466D">
      <w:pPr>
        <w:spacing w:line="240" w:lineRule="auto"/>
        <w:ind w:left="0" w:hanging="2"/>
      </w:pPr>
      <w:r>
        <w:separator/>
      </w:r>
    </w:p>
  </w:endnote>
  <w:endnote w:type="continuationSeparator" w:id="0">
    <w:p w:rsidR="00D2466D" w:rsidRDefault="00D246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F6" w:rsidRDefault="001604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F6" w:rsidRDefault="00D2466D">
    <w:pPr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_________________________________________________________________________________________</w:t>
    </w:r>
  </w:p>
  <w:p w:rsidR="001604F6" w:rsidRDefault="00D2466D">
    <w:pPr>
      <w:tabs>
        <w:tab w:val="center" w:pos="4252"/>
        <w:tab w:val="right" w:pos="8504"/>
      </w:tabs>
      <w:ind w:left="0" w:hanging="2"/>
      <w:jc w:val="center"/>
      <w:rPr>
        <w:b/>
        <w:sz w:val="20"/>
        <w:szCs w:val="20"/>
      </w:rPr>
    </w:pPr>
    <w:r>
      <w:rPr>
        <w:b/>
        <w:sz w:val="20"/>
        <w:szCs w:val="20"/>
      </w:rPr>
      <w:t>Programa de Pós-Graduação em Biotecnologia – RENORBIO</w:t>
    </w:r>
  </w:p>
  <w:p w:rsidR="001604F6" w:rsidRDefault="00D2466D">
    <w:pPr>
      <w:tabs>
        <w:tab w:val="center" w:pos="4252"/>
        <w:tab w:val="right" w:pos="8504"/>
      </w:tabs>
      <w:ind w:left="0" w:hanging="2"/>
      <w:jc w:val="center"/>
      <w:rPr>
        <w:sz w:val="20"/>
        <w:szCs w:val="20"/>
      </w:rPr>
    </w:pPr>
    <w:r>
      <w:rPr>
        <w:sz w:val="20"/>
        <w:szCs w:val="20"/>
      </w:rPr>
      <w:t>Centro de Biociências - UFRN</w:t>
    </w:r>
  </w:p>
  <w:p w:rsidR="001604F6" w:rsidRDefault="00D2466D">
    <w:pPr>
      <w:tabs>
        <w:tab w:val="center" w:pos="4252"/>
        <w:tab w:val="right" w:pos="8504"/>
      </w:tabs>
      <w:ind w:left="0" w:hanging="2"/>
      <w:jc w:val="center"/>
      <w:rPr>
        <w:sz w:val="20"/>
        <w:szCs w:val="20"/>
      </w:rPr>
    </w:pPr>
    <w:r>
      <w:rPr>
        <w:sz w:val="20"/>
        <w:szCs w:val="20"/>
      </w:rPr>
      <w:t>Av. Senador Salgado Filho, 3000 – Camp</w:t>
    </w:r>
    <w:r>
      <w:rPr>
        <w:sz w:val="20"/>
        <w:szCs w:val="20"/>
      </w:rPr>
      <w:t>us Universitário</w:t>
    </w:r>
  </w:p>
  <w:p w:rsidR="001604F6" w:rsidRDefault="00D2466D">
    <w:pPr>
      <w:tabs>
        <w:tab w:val="center" w:pos="4252"/>
        <w:tab w:val="right" w:pos="8504"/>
      </w:tabs>
      <w:ind w:left="0" w:hanging="2"/>
      <w:jc w:val="center"/>
      <w:rPr>
        <w:sz w:val="20"/>
        <w:szCs w:val="20"/>
      </w:rPr>
    </w:pPr>
    <w:r>
      <w:rPr>
        <w:sz w:val="20"/>
        <w:szCs w:val="20"/>
      </w:rPr>
      <w:t xml:space="preserve">CEP </w:t>
    </w:r>
    <w:r>
      <w:rPr>
        <w:sz w:val="20"/>
        <w:szCs w:val="20"/>
      </w:rPr>
      <w:t>59078-9</w:t>
    </w:r>
    <w:r w:rsidR="00F95BB6">
      <w:rPr>
        <w:sz w:val="20"/>
        <w:szCs w:val="20"/>
      </w:rPr>
      <w:t>0</w:t>
    </w:r>
    <w:bookmarkStart w:id="0" w:name="_GoBack"/>
    <w:bookmarkEnd w:id="0"/>
    <w:r>
      <w:rPr>
        <w:sz w:val="20"/>
        <w:szCs w:val="20"/>
      </w:rPr>
      <w:t>0 – Natal/ RN</w:t>
    </w:r>
  </w:p>
  <w:p w:rsidR="001604F6" w:rsidRDefault="00D2466D">
    <w:pPr>
      <w:tabs>
        <w:tab w:val="center" w:pos="4252"/>
        <w:tab w:val="right" w:pos="8504"/>
      </w:tabs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sz w:val="20"/>
        <w:szCs w:val="20"/>
      </w:rPr>
      <w:t>E-mail: renorbio.rn@gmail.com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F6" w:rsidRDefault="001604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6D" w:rsidRDefault="00D2466D">
      <w:pPr>
        <w:spacing w:line="240" w:lineRule="auto"/>
        <w:ind w:left="0" w:hanging="2"/>
      </w:pPr>
      <w:r>
        <w:separator/>
      </w:r>
    </w:p>
  </w:footnote>
  <w:footnote w:type="continuationSeparator" w:id="0">
    <w:p w:rsidR="00D2466D" w:rsidRDefault="00D246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F6" w:rsidRDefault="001604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F6" w:rsidRDefault="00D2466D">
    <w:pPr>
      <w:ind w:left="1" w:hanging="3"/>
      <w:rPr>
        <w:sz w:val="28"/>
        <w:szCs w:val="28"/>
      </w:rPr>
    </w:pPr>
    <w:r>
      <w:rPr>
        <w:smallCaps/>
        <w:sz w:val="28"/>
        <w:szCs w:val="28"/>
      </w:rPr>
      <w:t>Universidade Federal do Rio Grande do Norte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4883785</wp:posOffset>
          </wp:positionH>
          <wp:positionV relativeFrom="paragraph">
            <wp:posOffset>-8889</wp:posOffset>
          </wp:positionV>
          <wp:extent cx="875030" cy="77851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5030" cy="778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-596264</wp:posOffset>
          </wp:positionH>
          <wp:positionV relativeFrom="paragraph">
            <wp:posOffset>143510</wp:posOffset>
          </wp:positionV>
          <wp:extent cx="973455" cy="51181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345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04F6" w:rsidRDefault="00D2466D">
    <w:pPr>
      <w:ind w:left="1" w:hanging="3"/>
      <w:rPr>
        <w:sz w:val="28"/>
        <w:szCs w:val="28"/>
      </w:rPr>
    </w:pPr>
    <w:r>
      <w:rPr>
        <w:smallCaps/>
        <w:sz w:val="28"/>
        <w:szCs w:val="28"/>
      </w:rPr>
      <w:t>Centro de Tecnologia</w:t>
    </w:r>
  </w:p>
  <w:p w:rsidR="001604F6" w:rsidRDefault="00D2466D">
    <w:pPr>
      <w:ind w:left="1" w:hanging="3"/>
      <w:rPr>
        <w:sz w:val="28"/>
        <w:szCs w:val="28"/>
      </w:rPr>
    </w:pPr>
    <w:r>
      <w:rPr>
        <w:smallCaps/>
        <w:sz w:val="28"/>
        <w:szCs w:val="28"/>
      </w:rPr>
      <w:t>Centro de Biociências</w:t>
    </w:r>
  </w:p>
  <w:p w:rsidR="001604F6" w:rsidRDefault="00D2466D">
    <w:pPr>
      <w:ind w:left="1" w:hanging="3"/>
      <w:rPr>
        <w:sz w:val="28"/>
        <w:szCs w:val="28"/>
      </w:rPr>
    </w:pPr>
    <w:r>
      <w:rPr>
        <w:smallCaps/>
        <w:sz w:val="28"/>
        <w:szCs w:val="28"/>
      </w:rPr>
      <w:t>Programa de Pós-Graduação em Biotecnologia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F6" w:rsidRDefault="001604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F6"/>
    <w:rsid w:val="001604F6"/>
    <w:rsid w:val="00D2466D"/>
    <w:rsid w:val="00F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DFAFE"/>
  <w15:docId w15:val="{DB729101-5942-4F3F-BBCC-2709DA25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tabs>
        <w:tab w:val="left" w:pos="0"/>
      </w:tabs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styleId="PargrafodaLista">
    <w:name w:val="List Paragraph"/>
    <w:basedOn w:val="Normal"/>
    <w:pPr>
      <w:suppressAutoHyphens/>
      <w:ind w:left="708" w:firstLine="0"/>
    </w:pPr>
  </w:style>
  <w:style w:type="paragraph" w:customStyle="1" w:styleId="Recuodecorpodetexto21">
    <w:name w:val="Recuo de corpo de texto 21"/>
    <w:basedOn w:val="Normal"/>
    <w:pPr>
      <w:suppressAutoHyphens/>
      <w:autoSpaceDE w:val="0"/>
      <w:spacing w:after="120" w:line="480" w:lineRule="auto"/>
      <w:ind w:left="283" w:firstLine="0"/>
    </w:pPr>
    <w:rPr>
      <w:sz w:val="20"/>
      <w:szCs w:val="20"/>
    </w:rPr>
  </w:style>
  <w:style w:type="paragraph" w:customStyle="1" w:styleId="Corpodetexto31">
    <w:name w:val="Corpo de texto 31"/>
    <w:basedOn w:val="Normal"/>
    <w:pPr>
      <w:suppressAutoHyphens/>
      <w:autoSpaceDE w:val="0"/>
      <w:spacing w:after="120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lLEjuW4S1nb8CQmRHUO7PpJqg==">AMUW2mVDsziq/iXpB1dyxP/taN3+Ti50jRWrcCWHuGJXNXHEpoX8+VtUYyqwZXo0+/Xxd5OcVB1L9MStgAKpdintCr4SFiBlrfr2B28wszNgfR6OaMfe+4Y=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Kécia</dc:creator>
  <cp:lastModifiedBy>Paula</cp:lastModifiedBy>
  <cp:revision>2</cp:revision>
  <dcterms:created xsi:type="dcterms:W3CDTF">2018-06-05T18:29:00Z</dcterms:created>
  <dcterms:modified xsi:type="dcterms:W3CDTF">2022-03-31T03:15:00Z</dcterms:modified>
</cp:coreProperties>
</file>