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A5C" w:rsidRPr="00B33482" w:rsidRDefault="00AA4A5C" w:rsidP="00AA4A5C">
      <w:pPr>
        <w:spacing w:after="0" w:line="360" w:lineRule="auto"/>
        <w:jc w:val="center"/>
        <w:rPr>
          <w:rFonts w:ascii="Times New Roman" w:hAnsi="Times New Roman"/>
          <w:sz w:val="16"/>
          <w:szCs w:val="24"/>
        </w:rPr>
      </w:pPr>
      <w:r w:rsidRPr="00B33482">
        <w:rPr>
          <w:rFonts w:ascii="Times New Roman" w:hAnsi="Times New Roman"/>
          <w:sz w:val="16"/>
          <w:szCs w:val="24"/>
        </w:rPr>
        <w:t>MINISTÉRIO DA EDUCAÇÃO</w:t>
      </w:r>
    </w:p>
    <w:p w:rsidR="00AA4A5C" w:rsidRPr="00B33482" w:rsidRDefault="00AA4A5C" w:rsidP="00AA4A5C">
      <w:pPr>
        <w:spacing w:after="0" w:line="360" w:lineRule="auto"/>
        <w:jc w:val="center"/>
        <w:rPr>
          <w:rFonts w:ascii="Times New Roman" w:hAnsi="Times New Roman"/>
          <w:sz w:val="16"/>
          <w:szCs w:val="24"/>
        </w:rPr>
      </w:pPr>
      <w:r w:rsidRPr="00B33482">
        <w:rPr>
          <w:rFonts w:ascii="Times New Roman" w:hAnsi="Times New Roman"/>
          <w:sz w:val="16"/>
          <w:szCs w:val="24"/>
        </w:rPr>
        <w:t>SECRETARIA DE EDUCAÇÃO CONTINUADA, ALFABETIZAÇÃO,</w:t>
      </w:r>
      <w:r>
        <w:rPr>
          <w:rFonts w:ascii="Times New Roman" w:hAnsi="Times New Roman"/>
          <w:sz w:val="16"/>
          <w:szCs w:val="24"/>
        </w:rPr>
        <w:t xml:space="preserve"> </w:t>
      </w:r>
      <w:r w:rsidRPr="00B33482">
        <w:rPr>
          <w:rFonts w:ascii="Times New Roman" w:hAnsi="Times New Roman"/>
          <w:sz w:val="16"/>
          <w:szCs w:val="24"/>
        </w:rPr>
        <w:t>DIVERSIDADE E INCLUSÃO</w:t>
      </w:r>
    </w:p>
    <w:p w:rsidR="00AA4A5C" w:rsidRPr="00B33482" w:rsidRDefault="00AA4A5C" w:rsidP="00AA4A5C">
      <w:pPr>
        <w:spacing w:after="0" w:line="360" w:lineRule="auto"/>
        <w:jc w:val="center"/>
        <w:rPr>
          <w:rFonts w:ascii="Times New Roman" w:hAnsi="Times New Roman"/>
          <w:sz w:val="16"/>
          <w:szCs w:val="24"/>
        </w:rPr>
      </w:pPr>
      <w:r w:rsidRPr="00B33482">
        <w:rPr>
          <w:rFonts w:ascii="Times New Roman" w:hAnsi="Times New Roman"/>
          <w:sz w:val="16"/>
          <w:szCs w:val="24"/>
        </w:rPr>
        <w:t>UNIVERSIDADE FEDERAL DO RIO GRANDE DO NORTE</w:t>
      </w:r>
    </w:p>
    <w:p w:rsidR="00AA4A5C" w:rsidRPr="00B33482" w:rsidRDefault="00AA4A5C" w:rsidP="00AA4A5C">
      <w:pPr>
        <w:spacing w:after="0" w:line="360" w:lineRule="auto"/>
        <w:jc w:val="center"/>
        <w:rPr>
          <w:rFonts w:ascii="Times New Roman" w:hAnsi="Times New Roman"/>
          <w:sz w:val="16"/>
          <w:szCs w:val="24"/>
        </w:rPr>
      </w:pPr>
      <w:r w:rsidRPr="00B33482">
        <w:rPr>
          <w:rFonts w:ascii="Times New Roman" w:hAnsi="Times New Roman"/>
          <w:sz w:val="16"/>
          <w:szCs w:val="24"/>
        </w:rPr>
        <w:t>CENTRO DE ENSINO SUPERIOR DO SERIDÓ</w:t>
      </w:r>
      <w:r>
        <w:rPr>
          <w:rFonts w:ascii="Times New Roman" w:hAnsi="Times New Roman"/>
          <w:sz w:val="16"/>
          <w:szCs w:val="24"/>
        </w:rPr>
        <w:t xml:space="preserve"> – </w:t>
      </w:r>
      <w:r w:rsidRPr="00B33482">
        <w:rPr>
          <w:rFonts w:ascii="Times New Roman" w:hAnsi="Times New Roman"/>
          <w:sz w:val="16"/>
          <w:szCs w:val="24"/>
        </w:rPr>
        <w:t>DEPARTAMENTO DE HISTÓRIA DO CERES</w:t>
      </w:r>
    </w:p>
    <w:p w:rsidR="00AA4A5C" w:rsidRPr="00B33482" w:rsidRDefault="00AA4A5C" w:rsidP="00AA4A5C">
      <w:pPr>
        <w:spacing w:after="0" w:line="360" w:lineRule="auto"/>
        <w:jc w:val="center"/>
        <w:rPr>
          <w:rFonts w:ascii="Times New Roman" w:hAnsi="Times New Roman"/>
          <w:sz w:val="16"/>
          <w:szCs w:val="24"/>
        </w:rPr>
      </w:pPr>
      <w:r w:rsidRPr="00B33482">
        <w:rPr>
          <w:rFonts w:ascii="Times New Roman" w:hAnsi="Times New Roman"/>
          <w:sz w:val="16"/>
          <w:szCs w:val="24"/>
        </w:rPr>
        <w:t>CURSO DE ESPECIALIZAÇÃO EM HISTÓRIA E CULTURA AFRICANA E AFRO-BRASILEIRA</w:t>
      </w:r>
    </w:p>
    <w:p w:rsidR="00AA4A5C" w:rsidRDefault="00AA4A5C" w:rsidP="00AA4A5C">
      <w:pPr>
        <w:spacing w:after="0" w:line="360" w:lineRule="auto"/>
        <w:jc w:val="center"/>
        <w:rPr>
          <w:rFonts w:ascii="Times New Roman" w:hAnsi="Times New Roman"/>
          <w:sz w:val="24"/>
          <w:szCs w:val="24"/>
        </w:rPr>
      </w:pPr>
    </w:p>
    <w:p w:rsidR="00AA4A5C" w:rsidRDefault="00AA4A5C" w:rsidP="00AA4A5C">
      <w:pPr>
        <w:spacing w:after="0" w:line="360" w:lineRule="auto"/>
        <w:jc w:val="center"/>
        <w:rPr>
          <w:rFonts w:ascii="Times New Roman" w:hAnsi="Times New Roman"/>
          <w:sz w:val="24"/>
          <w:szCs w:val="24"/>
        </w:rPr>
      </w:pPr>
    </w:p>
    <w:p w:rsidR="00AA4A5C" w:rsidRDefault="00AA4A5C" w:rsidP="00AA4A5C">
      <w:pPr>
        <w:spacing w:after="0" w:line="360" w:lineRule="auto"/>
        <w:jc w:val="center"/>
        <w:rPr>
          <w:rFonts w:ascii="Times New Roman" w:hAnsi="Times New Roman"/>
          <w:sz w:val="24"/>
          <w:szCs w:val="24"/>
        </w:rPr>
      </w:pPr>
    </w:p>
    <w:p w:rsidR="00AA4A5C" w:rsidRDefault="00AA4A5C" w:rsidP="00AA4A5C">
      <w:pPr>
        <w:spacing w:after="0" w:line="360" w:lineRule="auto"/>
        <w:jc w:val="center"/>
        <w:rPr>
          <w:rFonts w:ascii="Times New Roman" w:hAnsi="Times New Roman"/>
          <w:sz w:val="24"/>
          <w:szCs w:val="24"/>
        </w:rPr>
      </w:pPr>
    </w:p>
    <w:p w:rsidR="00AA4A5C" w:rsidRDefault="00AA4A5C" w:rsidP="00AA4A5C">
      <w:pPr>
        <w:spacing w:after="0" w:line="360" w:lineRule="auto"/>
        <w:jc w:val="center"/>
        <w:rPr>
          <w:rFonts w:ascii="Times New Roman" w:hAnsi="Times New Roman"/>
          <w:sz w:val="24"/>
          <w:szCs w:val="24"/>
        </w:rPr>
      </w:pPr>
    </w:p>
    <w:p w:rsidR="00AA4A5C" w:rsidRDefault="00AA4A5C" w:rsidP="00AA4A5C">
      <w:pPr>
        <w:spacing w:after="0" w:line="360" w:lineRule="auto"/>
        <w:jc w:val="center"/>
        <w:rPr>
          <w:rFonts w:ascii="Times New Roman" w:hAnsi="Times New Roman"/>
          <w:sz w:val="24"/>
          <w:szCs w:val="24"/>
        </w:rPr>
      </w:pPr>
      <w:r w:rsidRPr="00AA4A5C">
        <w:rPr>
          <w:rFonts w:ascii="Times New Roman" w:hAnsi="Times New Roman"/>
          <w:sz w:val="24"/>
          <w:szCs w:val="24"/>
          <w:highlight w:val="yellow"/>
        </w:rPr>
        <w:t>NOME DO ALUNO</w:t>
      </w:r>
    </w:p>
    <w:p w:rsidR="00AA4A5C" w:rsidRDefault="00AA4A5C" w:rsidP="00AA4A5C">
      <w:pPr>
        <w:spacing w:after="0" w:line="360" w:lineRule="auto"/>
        <w:jc w:val="center"/>
        <w:rPr>
          <w:rFonts w:ascii="Times New Roman" w:hAnsi="Times New Roman"/>
          <w:sz w:val="24"/>
          <w:szCs w:val="24"/>
        </w:rPr>
      </w:pPr>
    </w:p>
    <w:p w:rsidR="00AA4A5C" w:rsidRDefault="00AA4A5C" w:rsidP="00AA4A5C">
      <w:pPr>
        <w:spacing w:after="0" w:line="360" w:lineRule="auto"/>
        <w:jc w:val="center"/>
        <w:rPr>
          <w:rFonts w:ascii="Times New Roman" w:hAnsi="Times New Roman"/>
          <w:sz w:val="24"/>
          <w:szCs w:val="24"/>
        </w:rPr>
      </w:pPr>
    </w:p>
    <w:p w:rsidR="00AA4A5C" w:rsidRDefault="00AA4A5C" w:rsidP="00AA4A5C">
      <w:pPr>
        <w:spacing w:after="0" w:line="360" w:lineRule="auto"/>
        <w:jc w:val="center"/>
        <w:rPr>
          <w:rFonts w:ascii="Times New Roman" w:hAnsi="Times New Roman"/>
          <w:sz w:val="24"/>
          <w:szCs w:val="24"/>
        </w:rPr>
      </w:pPr>
    </w:p>
    <w:p w:rsidR="00AA4A5C" w:rsidRDefault="00AA4A5C" w:rsidP="00AA4A5C">
      <w:pPr>
        <w:spacing w:after="0" w:line="360" w:lineRule="auto"/>
        <w:jc w:val="center"/>
        <w:rPr>
          <w:rFonts w:ascii="Times New Roman" w:hAnsi="Times New Roman"/>
          <w:sz w:val="24"/>
          <w:szCs w:val="24"/>
        </w:rPr>
      </w:pPr>
    </w:p>
    <w:p w:rsidR="00AA4A5C" w:rsidRDefault="00AA4A5C" w:rsidP="00AA4A5C">
      <w:pPr>
        <w:spacing w:after="0" w:line="360" w:lineRule="auto"/>
        <w:jc w:val="center"/>
        <w:rPr>
          <w:rFonts w:ascii="Times New Roman" w:hAnsi="Times New Roman"/>
          <w:b/>
          <w:sz w:val="24"/>
          <w:szCs w:val="24"/>
        </w:rPr>
      </w:pPr>
    </w:p>
    <w:p w:rsidR="00AA4A5C" w:rsidRPr="00AA4A5C" w:rsidRDefault="00AA4A5C" w:rsidP="00AA4A5C">
      <w:pPr>
        <w:spacing w:after="0" w:line="360" w:lineRule="auto"/>
        <w:jc w:val="center"/>
        <w:rPr>
          <w:rFonts w:ascii="Times New Roman" w:hAnsi="Times New Roman"/>
          <w:b/>
          <w:sz w:val="24"/>
          <w:szCs w:val="24"/>
          <w:highlight w:val="yellow"/>
        </w:rPr>
      </w:pPr>
      <w:r w:rsidRPr="00AA4A5C">
        <w:rPr>
          <w:rFonts w:ascii="Times New Roman" w:hAnsi="Times New Roman"/>
          <w:b/>
          <w:sz w:val="24"/>
          <w:szCs w:val="24"/>
          <w:highlight w:val="yellow"/>
        </w:rPr>
        <w:t>TÍTULO DO PRÉ-PROJETO DE TCC:</w:t>
      </w:r>
    </w:p>
    <w:p w:rsidR="00AA4A5C" w:rsidRPr="00353BE5" w:rsidRDefault="00AA4A5C" w:rsidP="00AA4A5C">
      <w:pPr>
        <w:spacing w:after="0" w:line="360" w:lineRule="auto"/>
        <w:jc w:val="center"/>
        <w:rPr>
          <w:rFonts w:ascii="Times New Roman" w:hAnsi="Times New Roman"/>
          <w:b/>
          <w:sz w:val="24"/>
          <w:szCs w:val="24"/>
        </w:rPr>
      </w:pPr>
      <w:r w:rsidRPr="00AA4A5C">
        <w:rPr>
          <w:rFonts w:ascii="Times New Roman" w:hAnsi="Times New Roman"/>
          <w:b/>
          <w:sz w:val="24"/>
          <w:szCs w:val="24"/>
          <w:highlight w:val="yellow"/>
        </w:rPr>
        <w:t>SUBTÍTULO DO PRÉ-PROJETO</w:t>
      </w:r>
      <w:r>
        <w:rPr>
          <w:rFonts w:ascii="Times New Roman" w:hAnsi="Times New Roman"/>
          <w:b/>
          <w:sz w:val="24"/>
          <w:szCs w:val="24"/>
        </w:rPr>
        <w:t xml:space="preserve"> </w:t>
      </w:r>
    </w:p>
    <w:p w:rsidR="00AA4A5C" w:rsidRDefault="00AA4A5C" w:rsidP="00AA4A5C">
      <w:pPr>
        <w:spacing w:after="0" w:line="360" w:lineRule="auto"/>
        <w:jc w:val="center"/>
        <w:rPr>
          <w:rFonts w:ascii="Times New Roman" w:hAnsi="Times New Roman"/>
          <w:sz w:val="24"/>
          <w:szCs w:val="24"/>
        </w:rPr>
      </w:pPr>
    </w:p>
    <w:p w:rsidR="00AA4A5C" w:rsidRDefault="00AA4A5C" w:rsidP="00AA4A5C">
      <w:pPr>
        <w:spacing w:after="0" w:line="360" w:lineRule="auto"/>
        <w:jc w:val="center"/>
        <w:rPr>
          <w:rFonts w:ascii="Times New Roman" w:hAnsi="Times New Roman"/>
          <w:sz w:val="24"/>
          <w:szCs w:val="24"/>
        </w:rPr>
      </w:pPr>
    </w:p>
    <w:p w:rsidR="00AA4A5C" w:rsidRDefault="00AA4A5C" w:rsidP="00AA4A5C">
      <w:pPr>
        <w:spacing w:after="0" w:line="360" w:lineRule="auto"/>
        <w:jc w:val="center"/>
        <w:rPr>
          <w:rFonts w:ascii="Times New Roman" w:hAnsi="Times New Roman"/>
          <w:sz w:val="24"/>
          <w:szCs w:val="24"/>
        </w:rPr>
      </w:pPr>
    </w:p>
    <w:p w:rsidR="00AA4A5C" w:rsidRDefault="00AA4A5C" w:rsidP="00AA4A5C">
      <w:pPr>
        <w:spacing w:after="0" w:line="360" w:lineRule="auto"/>
        <w:jc w:val="center"/>
        <w:rPr>
          <w:rFonts w:ascii="Times New Roman" w:hAnsi="Times New Roman"/>
          <w:sz w:val="24"/>
          <w:szCs w:val="24"/>
        </w:rPr>
      </w:pPr>
    </w:p>
    <w:p w:rsidR="00AA4A5C" w:rsidRDefault="00AA4A5C" w:rsidP="00AA4A5C">
      <w:pPr>
        <w:spacing w:after="0" w:line="360" w:lineRule="auto"/>
        <w:jc w:val="center"/>
        <w:rPr>
          <w:rFonts w:ascii="Times New Roman" w:hAnsi="Times New Roman"/>
          <w:sz w:val="24"/>
          <w:szCs w:val="24"/>
        </w:rPr>
      </w:pPr>
      <w:r>
        <w:rPr>
          <w:rFonts w:ascii="Times New Roman" w:hAnsi="Times New Roman"/>
          <w:sz w:val="24"/>
          <w:szCs w:val="24"/>
        </w:rPr>
        <w:t>ORIENTADOR</w:t>
      </w:r>
    </w:p>
    <w:p w:rsidR="00AA4A5C" w:rsidRDefault="00AA4A5C" w:rsidP="00AA4A5C">
      <w:pPr>
        <w:spacing w:after="0" w:line="360" w:lineRule="auto"/>
        <w:jc w:val="center"/>
        <w:rPr>
          <w:rFonts w:ascii="Times New Roman" w:hAnsi="Times New Roman"/>
          <w:sz w:val="24"/>
          <w:szCs w:val="24"/>
        </w:rPr>
      </w:pPr>
      <w:r w:rsidRPr="00AA4A5C">
        <w:rPr>
          <w:rFonts w:ascii="Times New Roman" w:hAnsi="Times New Roman"/>
          <w:sz w:val="24"/>
          <w:szCs w:val="24"/>
          <w:highlight w:val="yellow"/>
        </w:rPr>
        <w:t>Prof. Dr. Fulano de Tal</w:t>
      </w:r>
    </w:p>
    <w:p w:rsidR="00AA4A5C" w:rsidRDefault="00AA4A5C" w:rsidP="00AA4A5C">
      <w:pPr>
        <w:spacing w:after="0" w:line="360" w:lineRule="auto"/>
        <w:jc w:val="center"/>
        <w:rPr>
          <w:rFonts w:ascii="Times New Roman" w:hAnsi="Times New Roman"/>
          <w:sz w:val="24"/>
          <w:szCs w:val="24"/>
        </w:rPr>
      </w:pPr>
    </w:p>
    <w:p w:rsidR="00AA4A5C" w:rsidRDefault="00AA4A5C" w:rsidP="00AA4A5C">
      <w:pPr>
        <w:spacing w:after="0" w:line="360" w:lineRule="auto"/>
        <w:jc w:val="center"/>
        <w:rPr>
          <w:rFonts w:ascii="Times New Roman" w:hAnsi="Times New Roman"/>
          <w:sz w:val="24"/>
          <w:szCs w:val="24"/>
        </w:rPr>
      </w:pPr>
    </w:p>
    <w:p w:rsidR="00AA4A5C" w:rsidRDefault="00AA4A5C" w:rsidP="00AA4A5C">
      <w:pPr>
        <w:spacing w:after="0" w:line="360" w:lineRule="auto"/>
        <w:jc w:val="center"/>
        <w:rPr>
          <w:rFonts w:ascii="Times New Roman" w:hAnsi="Times New Roman"/>
          <w:sz w:val="24"/>
          <w:szCs w:val="24"/>
        </w:rPr>
      </w:pPr>
    </w:p>
    <w:p w:rsidR="00AA4A5C" w:rsidRDefault="00AA4A5C" w:rsidP="00AA4A5C">
      <w:pPr>
        <w:spacing w:after="0" w:line="360" w:lineRule="auto"/>
        <w:jc w:val="center"/>
        <w:rPr>
          <w:rFonts w:ascii="Times New Roman" w:hAnsi="Times New Roman"/>
          <w:sz w:val="24"/>
          <w:szCs w:val="24"/>
        </w:rPr>
      </w:pPr>
      <w:r>
        <w:rPr>
          <w:rFonts w:ascii="Times New Roman" w:hAnsi="Times New Roman"/>
          <w:sz w:val="24"/>
          <w:szCs w:val="24"/>
        </w:rPr>
        <w:t>MODALIDADE</w:t>
      </w:r>
    </w:p>
    <w:p w:rsidR="00AA4A5C" w:rsidRDefault="00AA4A5C" w:rsidP="00AA4A5C">
      <w:pPr>
        <w:spacing w:after="0" w:line="360" w:lineRule="auto"/>
        <w:jc w:val="center"/>
        <w:rPr>
          <w:rFonts w:ascii="Times New Roman" w:hAnsi="Times New Roman"/>
          <w:sz w:val="24"/>
          <w:szCs w:val="24"/>
        </w:rPr>
      </w:pPr>
      <w:r w:rsidRPr="00AA4A5C">
        <w:rPr>
          <w:rFonts w:ascii="Times New Roman" w:hAnsi="Times New Roman"/>
          <w:sz w:val="24"/>
          <w:szCs w:val="24"/>
          <w:highlight w:val="yellow"/>
        </w:rPr>
        <w:t xml:space="preserve">Artigo </w:t>
      </w:r>
      <w:r w:rsidRPr="00AA4A5C">
        <w:rPr>
          <w:rFonts w:ascii="Times New Roman" w:hAnsi="Times New Roman"/>
          <w:b/>
          <w:sz w:val="24"/>
          <w:szCs w:val="24"/>
          <w:highlight w:val="yellow"/>
        </w:rPr>
        <w:t>OU</w:t>
      </w:r>
      <w:r w:rsidRPr="00AA4A5C">
        <w:rPr>
          <w:rFonts w:ascii="Times New Roman" w:hAnsi="Times New Roman"/>
          <w:sz w:val="24"/>
          <w:szCs w:val="24"/>
          <w:highlight w:val="yellow"/>
        </w:rPr>
        <w:t xml:space="preserve"> Inventário Patrimonial </w:t>
      </w:r>
      <w:r w:rsidRPr="00AA4A5C">
        <w:rPr>
          <w:rFonts w:ascii="Times New Roman" w:hAnsi="Times New Roman"/>
          <w:b/>
          <w:sz w:val="24"/>
          <w:szCs w:val="24"/>
          <w:highlight w:val="yellow"/>
        </w:rPr>
        <w:t>OU</w:t>
      </w:r>
      <w:r w:rsidRPr="00AA4A5C">
        <w:rPr>
          <w:rFonts w:ascii="Times New Roman" w:hAnsi="Times New Roman"/>
          <w:sz w:val="24"/>
          <w:szCs w:val="24"/>
          <w:highlight w:val="yellow"/>
        </w:rPr>
        <w:t xml:space="preserve"> Relatório de Vivência Escolar </w:t>
      </w:r>
      <w:r w:rsidRPr="00AA4A5C">
        <w:rPr>
          <w:rFonts w:ascii="Times New Roman" w:hAnsi="Times New Roman"/>
          <w:b/>
          <w:sz w:val="24"/>
          <w:szCs w:val="24"/>
          <w:highlight w:val="yellow"/>
        </w:rPr>
        <w:t>OU</w:t>
      </w:r>
      <w:r w:rsidRPr="00AA4A5C">
        <w:rPr>
          <w:rFonts w:ascii="Times New Roman" w:hAnsi="Times New Roman"/>
          <w:sz w:val="24"/>
          <w:szCs w:val="24"/>
          <w:highlight w:val="yellow"/>
        </w:rPr>
        <w:t xml:space="preserve"> Repertório</w:t>
      </w:r>
    </w:p>
    <w:p w:rsidR="00AA4A5C" w:rsidRDefault="00AA4A5C" w:rsidP="00AA4A5C">
      <w:pPr>
        <w:spacing w:after="0" w:line="360" w:lineRule="auto"/>
        <w:jc w:val="center"/>
        <w:rPr>
          <w:rFonts w:ascii="Times New Roman" w:hAnsi="Times New Roman"/>
          <w:sz w:val="24"/>
          <w:szCs w:val="24"/>
        </w:rPr>
      </w:pPr>
    </w:p>
    <w:p w:rsidR="00AA4A5C" w:rsidRDefault="00AA4A5C" w:rsidP="00AA4A5C">
      <w:pPr>
        <w:spacing w:after="0" w:line="360" w:lineRule="auto"/>
        <w:jc w:val="center"/>
        <w:rPr>
          <w:rFonts w:ascii="Times New Roman" w:hAnsi="Times New Roman"/>
          <w:sz w:val="24"/>
          <w:szCs w:val="24"/>
        </w:rPr>
      </w:pPr>
    </w:p>
    <w:p w:rsidR="00AA4A5C" w:rsidRDefault="00AA4A5C" w:rsidP="00AA4A5C">
      <w:pPr>
        <w:spacing w:after="0" w:line="360" w:lineRule="auto"/>
        <w:jc w:val="center"/>
        <w:rPr>
          <w:rFonts w:ascii="Times New Roman" w:hAnsi="Times New Roman"/>
          <w:sz w:val="24"/>
          <w:szCs w:val="24"/>
        </w:rPr>
      </w:pPr>
    </w:p>
    <w:p w:rsidR="00AA4A5C" w:rsidRPr="00AA4A5C" w:rsidRDefault="00AA4A5C" w:rsidP="00AA4A5C">
      <w:pPr>
        <w:spacing w:after="0" w:line="360" w:lineRule="auto"/>
        <w:jc w:val="center"/>
        <w:rPr>
          <w:rFonts w:ascii="Times New Roman" w:hAnsi="Times New Roman"/>
          <w:sz w:val="20"/>
          <w:szCs w:val="20"/>
        </w:rPr>
      </w:pPr>
    </w:p>
    <w:p w:rsidR="00AA4A5C" w:rsidRPr="00AA4A5C" w:rsidRDefault="00AA4A5C" w:rsidP="00AA4A5C">
      <w:pPr>
        <w:spacing w:after="0" w:line="360" w:lineRule="auto"/>
        <w:jc w:val="center"/>
        <w:rPr>
          <w:rFonts w:ascii="Times New Roman" w:hAnsi="Times New Roman"/>
          <w:sz w:val="20"/>
          <w:szCs w:val="20"/>
        </w:rPr>
      </w:pPr>
      <w:r w:rsidRPr="00AA4A5C">
        <w:rPr>
          <w:rFonts w:ascii="Times New Roman" w:hAnsi="Times New Roman"/>
          <w:sz w:val="20"/>
          <w:szCs w:val="20"/>
        </w:rPr>
        <w:t>CAICÓ</w:t>
      </w:r>
    </w:p>
    <w:p w:rsidR="00AA4A5C" w:rsidRDefault="00AA4A5C" w:rsidP="00AA4A5C">
      <w:pPr>
        <w:spacing w:after="0" w:line="360" w:lineRule="auto"/>
        <w:jc w:val="center"/>
        <w:rPr>
          <w:rFonts w:ascii="Times New Roman" w:hAnsi="Times New Roman"/>
          <w:sz w:val="20"/>
          <w:szCs w:val="20"/>
        </w:rPr>
      </w:pPr>
      <w:r w:rsidRPr="00AA4A5C">
        <w:rPr>
          <w:rFonts w:ascii="Times New Roman" w:hAnsi="Times New Roman"/>
          <w:sz w:val="20"/>
          <w:szCs w:val="20"/>
        </w:rPr>
        <w:t>2015</w:t>
      </w:r>
    </w:p>
    <w:p w:rsidR="00AA4A5C" w:rsidRPr="00AA4A5C" w:rsidRDefault="00AA4A5C" w:rsidP="00AA4A5C">
      <w:pPr>
        <w:spacing w:after="0" w:line="360" w:lineRule="auto"/>
        <w:jc w:val="center"/>
        <w:rPr>
          <w:rFonts w:ascii="Times New Roman" w:hAnsi="Times New Roman"/>
          <w:sz w:val="20"/>
          <w:szCs w:val="20"/>
        </w:rPr>
      </w:pPr>
    </w:p>
    <w:p w:rsidR="00CE23A1" w:rsidRPr="00353BE5" w:rsidRDefault="00F00E99" w:rsidP="00F00E99">
      <w:pPr>
        <w:spacing w:after="0" w:line="360" w:lineRule="auto"/>
        <w:jc w:val="both"/>
        <w:rPr>
          <w:rFonts w:ascii="Times New Roman" w:hAnsi="Times New Roman"/>
          <w:b/>
          <w:sz w:val="24"/>
          <w:szCs w:val="24"/>
        </w:rPr>
      </w:pPr>
      <w:r>
        <w:rPr>
          <w:rFonts w:ascii="Times New Roman" w:hAnsi="Times New Roman"/>
          <w:b/>
          <w:sz w:val="24"/>
          <w:szCs w:val="24"/>
        </w:rPr>
        <w:lastRenderedPageBreak/>
        <w:t xml:space="preserve">1 </w:t>
      </w:r>
      <w:r w:rsidR="008D46E0">
        <w:rPr>
          <w:rFonts w:ascii="Times New Roman" w:hAnsi="Times New Roman"/>
          <w:b/>
          <w:sz w:val="24"/>
          <w:szCs w:val="24"/>
        </w:rPr>
        <w:t>PROBLEMÁTICA</w:t>
      </w:r>
    </w:p>
    <w:p w:rsidR="00CE23A1" w:rsidRPr="00A60AEA" w:rsidRDefault="008D46E0" w:rsidP="0069241B">
      <w:pPr>
        <w:spacing w:after="0" w:line="360" w:lineRule="auto"/>
        <w:ind w:firstLine="708"/>
        <w:jc w:val="both"/>
        <w:rPr>
          <w:rFonts w:ascii="Times New Roman" w:hAnsi="Times New Roman"/>
          <w:i/>
          <w:sz w:val="24"/>
          <w:szCs w:val="24"/>
        </w:rPr>
      </w:pPr>
      <w:r>
        <w:rPr>
          <w:rFonts w:ascii="Times New Roman" w:hAnsi="Times New Roman"/>
          <w:sz w:val="24"/>
          <w:szCs w:val="24"/>
        </w:rPr>
        <w:t xml:space="preserve">A </w:t>
      </w:r>
      <w:r>
        <w:rPr>
          <w:rFonts w:ascii="Times New Roman" w:hAnsi="Times New Roman"/>
          <w:i/>
          <w:sz w:val="24"/>
          <w:szCs w:val="24"/>
        </w:rPr>
        <w:t xml:space="preserve">Problemática </w:t>
      </w:r>
      <w:r>
        <w:rPr>
          <w:rFonts w:ascii="Times New Roman" w:hAnsi="Times New Roman"/>
          <w:sz w:val="24"/>
          <w:szCs w:val="24"/>
        </w:rPr>
        <w:t xml:space="preserve">é o principal item do Projeto de Pesquisa, vez que, nele, o educando deverá discutir o problema, ou, dizendo em outras palavras, a questão a ser respondida com o Trabalho de Conclusão de Curso (TCC). A Problemática, pois, não deve se resumir a um problema (uma questão enunciada numa oração interrogativa), mas, à discussão dos fatores que levaram a este. </w:t>
      </w:r>
      <w:r w:rsidR="00A60AEA">
        <w:rPr>
          <w:rFonts w:ascii="Times New Roman" w:hAnsi="Times New Roman"/>
          <w:sz w:val="24"/>
          <w:szCs w:val="24"/>
        </w:rPr>
        <w:t xml:space="preserve">Isto posto, obviamente, trata-se de um texto </w:t>
      </w:r>
      <w:r w:rsidR="00A60AEA">
        <w:rPr>
          <w:rFonts w:ascii="Times New Roman" w:hAnsi="Times New Roman"/>
          <w:i/>
          <w:sz w:val="24"/>
          <w:szCs w:val="24"/>
        </w:rPr>
        <w:t xml:space="preserve">argumentativo. </w:t>
      </w:r>
    </w:p>
    <w:p w:rsidR="008D46E0" w:rsidRDefault="008D46E0" w:rsidP="0069241B">
      <w:pPr>
        <w:spacing w:after="0" w:line="360" w:lineRule="auto"/>
        <w:ind w:firstLine="708"/>
        <w:jc w:val="both"/>
        <w:rPr>
          <w:rFonts w:ascii="Times New Roman" w:hAnsi="Times New Roman"/>
          <w:sz w:val="24"/>
          <w:szCs w:val="24"/>
        </w:rPr>
      </w:pPr>
      <w:r>
        <w:rPr>
          <w:rFonts w:ascii="Times New Roman" w:hAnsi="Times New Roman"/>
          <w:sz w:val="24"/>
          <w:szCs w:val="24"/>
        </w:rPr>
        <w:t xml:space="preserve">Que fatores são esses? Geralmente, a ideia de construir uma pesquisa, que será apresentada na forma de um TCC, nasce de </w:t>
      </w:r>
      <w:r w:rsidR="00AA4A5C">
        <w:rPr>
          <w:rFonts w:ascii="Times New Roman" w:hAnsi="Times New Roman"/>
          <w:sz w:val="24"/>
          <w:szCs w:val="24"/>
        </w:rPr>
        <w:t xml:space="preserve">fatores como </w:t>
      </w:r>
      <w:r>
        <w:rPr>
          <w:rFonts w:ascii="Times New Roman" w:hAnsi="Times New Roman"/>
          <w:sz w:val="24"/>
          <w:szCs w:val="24"/>
        </w:rPr>
        <w:t xml:space="preserve">um questionamento pessoal, uma afinidade familiar, um interesse nascido em uma conversa de corredor, uma vontade que emergiu das discussões de determinado componente curricular, uma carência sentida na produção historiográfica local e/ou regional... </w:t>
      </w:r>
    </w:p>
    <w:p w:rsidR="002F1858" w:rsidRDefault="002F1858" w:rsidP="0069241B">
      <w:pPr>
        <w:spacing w:after="0" w:line="360" w:lineRule="auto"/>
        <w:ind w:firstLine="708"/>
        <w:jc w:val="both"/>
        <w:rPr>
          <w:rFonts w:ascii="Times New Roman" w:hAnsi="Times New Roman"/>
          <w:sz w:val="24"/>
          <w:szCs w:val="24"/>
        </w:rPr>
      </w:pPr>
      <w:r>
        <w:rPr>
          <w:rFonts w:ascii="Times New Roman" w:hAnsi="Times New Roman"/>
          <w:sz w:val="24"/>
          <w:szCs w:val="24"/>
        </w:rPr>
        <w:t xml:space="preserve">Por falar em fatores, listamos, em seguida, algumas outras possibilidades que podem ter favorecido a emergência do questionamento do educando. Uma delas é o próprio senso comum, considerando que </w:t>
      </w:r>
      <w:r w:rsidR="00490531">
        <w:rPr>
          <w:rFonts w:ascii="Times New Roman" w:hAnsi="Times New Roman"/>
          <w:sz w:val="24"/>
          <w:szCs w:val="24"/>
        </w:rPr>
        <w:t xml:space="preserve">os temas não aparecem de um ponto zero e podem ter nascido da vivência do educando em sua comunidade, em sua rua, sua casa, sua família, sua cidade, sua região... Outro ponto interessante é a convivência do educando na universidade. Componentes curriculares específicos podem ter tido um papel crucial na definição de um dado interesse temático. Mesmo vale para a participação em projetos de pesquisa, de extensão, de ensino ou em projetos e ações fora da universidade. </w:t>
      </w:r>
    </w:p>
    <w:p w:rsidR="00490531" w:rsidRDefault="00490531" w:rsidP="0069241B">
      <w:pPr>
        <w:spacing w:after="0" w:line="360" w:lineRule="auto"/>
        <w:ind w:firstLine="708"/>
        <w:jc w:val="both"/>
        <w:rPr>
          <w:rFonts w:ascii="Times New Roman" w:hAnsi="Times New Roman"/>
          <w:sz w:val="24"/>
          <w:szCs w:val="24"/>
        </w:rPr>
      </w:pPr>
      <w:r>
        <w:rPr>
          <w:rFonts w:ascii="Times New Roman" w:hAnsi="Times New Roman"/>
          <w:sz w:val="24"/>
          <w:szCs w:val="24"/>
        </w:rPr>
        <w:t>Um outro elemento importante, capaz de suscitar questionamentos sobre um tema, é o contato do educando com as fontes históricas escolhidas para a pesquisa. Há casos em que, após feita a revisão historiográfica, a “descoberta” ou simples leitura de um documento põe em xeque o conhecimento produzido anteriormente pelos historiadores. As fontes históricas, portanto, acabam tendo papel importante na elaboração de uma questão, por trazerem a dúvida para o terreno do historiador em formação. Dados estatísticos, registros de paróquia, inventários, testamentos, testemunhos orais, obras de arte, fotografias, jornais... Esses são apenas alguns exemplos de fontes históricas cujo contato pode ter suscitado uma questão em particular.</w:t>
      </w:r>
    </w:p>
    <w:p w:rsidR="00490531" w:rsidRPr="00490531" w:rsidRDefault="00490531" w:rsidP="0069241B">
      <w:pPr>
        <w:spacing w:after="0" w:line="360" w:lineRule="auto"/>
        <w:ind w:firstLine="708"/>
        <w:jc w:val="both"/>
        <w:rPr>
          <w:rFonts w:ascii="Times New Roman" w:hAnsi="Times New Roman"/>
          <w:sz w:val="24"/>
          <w:szCs w:val="24"/>
        </w:rPr>
      </w:pPr>
      <w:r>
        <w:rPr>
          <w:rFonts w:ascii="Times New Roman" w:hAnsi="Times New Roman"/>
          <w:sz w:val="24"/>
          <w:szCs w:val="24"/>
        </w:rPr>
        <w:t xml:space="preserve">Quanto mais fatores tiver uma Problemática, mais completo será o painel que leva à enunciação de um questionamento. Por falar nisso, a questão que deve ser colocada no último parágrafo da Problemática deve deixar, bem claro três </w:t>
      </w:r>
      <w:r>
        <w:rPr>
          <w:rFonts w:ascii="Times New Roman" w:hAnsi="Times New Roman"/>
          <w:i/>
          <w:sz w:val="24"/>
          <w:szCs w:val="24"/>
        </w:rPr>
        <w:t xml:space="preserve">recortes: </w:t>
      </w:r>
      <w:r>
        <w:rPr>
          <w:rFonts w:ascii="Times New Roman" w:hAnsi="Times New Roman"/>
          <w:sz w:val="24"/>
          <w:szCs w:val="24"/>
        </w:rPr>
        <w:t>o temático (aquilo sobre o que o educando se interessa em estudar)</w:t>
      </w:r>
      <w:r w:rsidR="00A60AEA">
        <w:rPr>
          <w:rFonts w:ascii="Times New Roman" w:hAnsi="Times New Roman"/>
          <w:sz w:val="24"/>
          <w:szCs w:val="24"/>
        </w:rPr>
        <w:t xml:space="preserve">, o espacial (a área sobre a qual se deseja efetuar o estudo) e o temporal (o corte de tempo que delimita as fronteiras da pesquisa). </w:t>
      </w:r>
    </w:p>
    <w:p w:rsidR="008D46E0" w:rsidRPr="008D46E0" w:rsidRDefault="008D46E0" w:rsidP="0069241B">
      <w:pPr>
        <w:spacing w:after="0" w:line="360" w:lineRule="auto"/>
        <w:ind w:firstLine="708"/>
        <w:jc w:val="both"/>
        <w:rPr>
          <w:rFonts w:ascii="Times New Roman" w:hAnsi="Times New Roman"/>
          <w:sz w:val="24"/>
          <w:szCs w:val="24"/>
        </w:rPr>
      </w:pPr>
    </w:p>
    <w:p w:rsidR="00A60AEA" w:rsidRPr="00353BE5" w:rsidRDefault="0069241B" w:rsidP="00F00E99">
      <w:pPr>
        <w:spacing w:after="0" w:line="360" w:lineRule="auto"/>
        <w:jc w:val="both"/>
        <w:rPr>
          <w:rFonts w:ascii="Times New Roman" w:hAnsi="Times New Roman"/>
          <w:b/>
          <w:sz w:val="24"/>
          <w:szCs w:val="24"/>
        </w:rPr>
      </w:pPr>
      <w:r>
        <w:rPr>
          <w:rFonts w:ascii="Times New Roman" w:hAnsi="Times New Roman"/>
          <w:b/>
          <w:sz w:val="24"/>
          <w:szCs w:val="24"/>
        </w:rPr>
        <w:br w:type="page"/>
      </w:r>
      <w:r w:rsidR="00F00E99">
        <w:rPr>
          <w:rFonts w:ascii="Times New Roman" w:hAnsi="Times New Roman"/>
          <w:b/>
          <w:sz w:val="24"/>
          <w:szCs w:val="24"/>
        </w:rPr>
        <w:lastRenderedPageBreak/>
        <w:t xml:space="preserve">2 </w:t>
      </w:r>
      <w:r w:rsidR="00A60AEA">
        <w:rPr>
          <w:rFonts w:ascii="Times New Roman" w:hAnsi="Times New Roman"/>
          <w:b/>
          <w:sz w:val="24"/>
          <w:szCs w:val="24"/>
        </w:rPr>
        <w:t>FONTES</w:t>
      </w:r>
    </w:p>
    <w:p w:rsidR="0069241B" w:rsidRDefault="00A60AEA" w:rsidP="00A60AEA">
      <w:pPr>
        <w:spacing w:after="0" w:line="360" w:lineRule="auto"/>
        <w:ind w:firstLine="708"/>
        <w:jc w:val="both"/>
        <w:rPr>
          <w:rFonts w:ascii="Times New Roman" w:hAnsi="Times New Roman"/>
          <w:sz w:val="24"/>
          <w:szCs w:val="24"/>
        </w:rPr>
      </w:pPr>
      <w:r>
        <w:rPr>
          <w:rFonts w:ascii="Times New Roman" w:hAnsi="Times New Roman"/>
          <w:sz w:val="24"/>
          <w:szCs w:val="24"/>
        </w:rPr>
        <w:t xml:space="preserve">Toda Problemática requer um conjunto de documentos históricos que possam ser analisados, na busca por respostas ao questionamento formulado. Esses documentos são listados no item </w:t>
      </w:r>
      <w:r>
        <w:rPr>
          <w:rFonts w:ascii="Times New Roman" w:hAnsi="Times New Roman"/>
          <w:i/>
          <w:sz w:val="24"/>
          <w:szCs w:val="24"/>
        </w:rPr>
        <w:t xml:space="preserve">Fontes, </w:t>
      </w:r>
      <w:r>
        <w:rPr>
          <w:rFonts w:ascii="Times New Roman" w:hAnsi="Times New Roman"/>
          <w:sz w:val="24"/>
          <w:szCs w:val="24"/>
        </w:rPr>
        <w:t xml:space="preserve">que deve ter um caráter </w:t>
      </w:r>
      <w:r>
        <w:rPr>
          <w:rFonts w:ascii="Times New Roman" w:hAnsi="Times New Roman"/>
          <w:i/>
          <w:sz w:val="24"/>
          <w:szCs w:val="24"/>
        </w:rPr>
        <w:t xml:space="preserve">descritivo. </w:t>
      </w:r>
    </w:p>
    <w:p w:rsidR="00A60AEA" w:rsidRDefault="00A60AEA" w:rsidP="00A60AEA">
      <w:pPr>
        <w:spacing w:after="0" w:line="360" w:lineRule="auto"/>
        <w:jc w:val="both"/>
        <w:rPr>
          <w:rFonts w:ascii="Times New Roman" w:hAnsi="Times New Roman"/>
          <w:sz w:val="24"/>
          <w:szCs w:val="24"/>
        </w:rPr>
      </w:pPr>
      <w:r>
        <w:rPr>
          <w:rFonts w:ascii="Times New Roman" w:hAnsi="Times New Roman"/>
          <w:sz w:val="24"/>
          <w:szCs w:val="24"/>
        </w:rPr>
        <w:tab/>
        <w:t xml:space="preserve">De antemão, o educando deve se recordar que não deve fazer alusão a fontes bibliográficas. Estas deverão ser objeto da revisão historiográfica (ou revisão da literatura), em item do Projeto de Pesquisa que será desenvolvido no semestre que vem. Uma exceção é para os tipos de pesquisa que caracterizam-se como de cunho historiográfico. Nesse sentido, mais do que, apenas, referências, livros podem figurar na categoria de fontes. </w:t>
      </w:r>
    </w:p>
    <w:p w:rsidR="00621748" w:rsidRPr="00492202" w:rsidRDefault="00A60AEA" w:rsidP="00AA4A5C">
      <w:pPr>
        <w:spacing w:after="0" w:line="360" w:lineRule="auto"/>
        <w:jc w:val="both"/>
        <w:rPr>
          <w:rFonts w:ascii="Times New Roman" w:hAnsi="Times New Roman"/>
          <w:sz w:val="24"/>
          <w:szCs w:val="24"/>
        </w:rPr>
      </w:pPr>
      <w:r>
        <w:rPr>
          <w:rFonts w:ascii="Times New Roman" w:hAnsi="Times New Roman"/>
          <w:sz w:val="24"/>
          <w:szCs w:val="24"/>
        </w:rPr>
        <w:tab/>
        <w:t>Na maioria dos casos, o educando deve listar quais são os conjuntos de suas fontes, agrupadas, preferencialmente, por tipologias. Deve ser descrito: a tipologia da fonte; uma breve descrição de sua natureza (características que a distingam de outro tipo de fonte); a quantidade das fontes, mensurada em unidades como folhas, cadernos, maços, fotografias, edições de jornais, processos, quadros, entrevistas,</w:t>
      </w:r>
      <w:r>
        <w:rPr>
          <w:rStyle w:val="Refdenotaderodap"/>
          <w:rFonts w:ascii="Times New Roman" w:hAnsi="Times New Roman"/>
          <w:sz w:val="24"/>
          <w:szCs w:val="24"/>
        </w:rPr>
        <w:footnoteReference w:id="1"/>
      </w:r>
      <w:r>
        <w:rPr>
          <w:rFonts w:ascii="Times New Roman" w:hAnsi="Times New Roman"/>
          <w:sz w:val="24"/>
          <w:szCs w:val="24"/>
        </w:rPr>
        <w:t xml:space="preserve"> apenas para citar alguns exemplos</w:t>
      </w:r>
      <w:r w:rsidR="00621748">
        <w:rPr>
          <w:rFonts w:ascii="Times New Roman" w:hAnsi="Times New Roman"/>
          <w:sz w:val="24"/>
          <w:szCs w:val="24"/>
        </w:rPr>
        <w:t xml:space="preserve">; a localização das fontes (se em arquivos públicos, privados, prefeituras, câmaras, cartórios ou, ainda, se estão contidas na web; nesse último caso, é importante, além de indicar os sítios virtuais, demonstrar quais são os acervos de origem dos mesmos). Também deve ser feita uma referência a historiadores ou pesquisadores que já tenham feito uso dessas mesmas fontes em seus trabalhos. </w:t>
      </w:r>
    </w:p>
    <w:p w:rsidR="0069241B" w:rsidRPr="0069241B" w:rsidRDefault="0069241B" w:rsidP="0069241B">
      <w:pPr>
        <w:spacing w:after="0" w:line="360" w:lineRule="auto"/>
        <w:jc w:val="both"/>
        <w:rPr>
          <w:rFonts w:ascii="Times New Roman" w:hAnsi="Times New Roman"/>
          <w:sz w:val="24"/>
          <w:szCs w:val="24"/>
        </w:rPr>
      </w:pPr>
    </w:p>
    <w:p w:rsidR="00CE23A1" w:rsidRPr="00CE23A1" w:rsidRDefault="00CE23A1" w:rsidP="00CE23A1">
      <w:pPr>
        <w:spacing w:after="0" w:line="360" w:lineRule="auto"/>
        <w:jc w:val="both"/>
        <w:rPr>
          <w:rFonts w:ascii="Times New Roman" w:hAnsi="Times New Roman"/>
          <w:b/>
          <w:sz w:val="24"/>
          <w:szCs w:val="24"/>
        </w:rPr>
      </w:pPr>
    </w:p>
    <w:p w:rsidR="009D55AB" w:rsidRDefault="009D55AB">
      <w:pPr>
        <w:spacing w:after="0" w:line="240" w:lineRule="auto"/>
        <w:rPr>
          <w:rFonts w:ascii="Times New Roman" w:hAnsi="Times New Roman"/>
          <w:sz w:val="24"/>
          <w:szCs w:val="24"/>
        </w:rPr>
      </w:pPr>
      <w:r>
        <w:rPr>
          <w:rFonts w:ascii="Times New Roman" w:hAnsi="Times New Roman"/>
          <w:sz w:val="24"/>
          <w:szCs w:val="24"/>
        </w:rPr>
        <w:br w:type="page"/>
      </w:r>
    </w:p>
    <w:p w:rsidR="009D55AB" w:rsidRPr="00353BE5" w:rsidRDefault="00F00E99" w:rsidP="00F00E99">
      <w:pPr>
        <w:spacing w:after="0" w:line="360" w:lineRule="auto"/>
        <w:jc w:val="both"/>
        <w:rPr>
          <w:rFonts w:ascii="Times New Roman" w:hAnsi="Times New Roman"/>
          <w:b/>
          <w:sz w:val="24"/>
          <w:szCs w:val="24"/>
        </w:rPr>
      </w:pPr>
      <w:proofErr w:type="gramStart"/>
      <w:r>
        <w:rPr>
          <w:rFonts w:ascii="Times New Roman" w:hAnsi="Times New Roman"/>
          <w:b/>
          <w:sz w:val="24"/>
          <w:szCs w:val="24"/>
        </w:rPr>
        <w:lastRenderedPageBreak/>
        <w:t xml:space="preserve">3 </w:t>
      </w:r>
      <w:r w:rsidR="009D55AB">
        <w:rPr>
          <w:rFonts w:ascii="Times New Roman" w:hAnsi="Times New Roman"/>
          <w:b/>
          <w:sz w:val="24"/>
          <w:szCs w:val="24"/>
        </w:rPr>
        <w:t>METODOLOGIA</w:t>
      </w:r>
      <w:proofErr w:type="gramEnd"/>
    </w:p>
    <w:p w:rsidR="00F00E99" w:rsidRDefault="00F00E99" w:rsidP="00F00E99">
      <w:pPr>
        <w:spacing w:after="0" w:line="360" w:lineRule="auto"/>
        <w:ind w:firstLine="708"/>
        <w:jc w:val="both"/>
        <w:rPr>
          <w:rFonts w:ascii="Times New Roman" w:hAnsi="Times New Roman"/>
          <w:i/>
          <w:sz w:val="24"/>
          <w:szCs w:val="24"/>
        </w:rPr>
      </w:pPr>
      <w:r>
        <w:rPr>
          <w:rFonts w:ascii="Times New Roman" w:hAnsi="Times New Roman"/>
          <w:sz w:val="24"/>
          <w:szCs w:val="24"/>
        </w:rPr>
        <w:t xml:space="preserve">No item </w:t>
      </w:r>
      <w:r>
        <w:rPr>
          <w:rFonts w:ascii="Times New Roman" w:hAnsi="Times New Roman"/>
          <w:i/>
          <w:sz w:val="24"/>
          <w:szCs w:val="24"/>
        </w:rPr>
        <w:t xml:space="preserve">Metodologia, </w:t>
      </w:r>
      <w:r>
        <w:rPr>
          <w:rFonts w:ascii="Times New Roman" w:hAnsi="Times New Roman"/>
          <w:sz w:val="24"/>
          <w:szCs w:val="24"/>
        </w:rPr>
        <w:t>o educando deve descrever o caminho que será trilhado para, com a análise das fontes históricas, responder à questão proposta na Problemática. O parágrafo inicial, obrigatoriamente, deve falar da etapa de revisão historiográfica (ou revisão de literatura) que será feita. Nos outros parágrafos, o educando deverá listar a(s) abordagem(</w:t>
      </w:r>
      <w:proofErr w:type="spellStart"/>
      <w:r>
        <w:rPr>
          <w:rFonts w:ascii="Times New Roman" w:hAnsi="Times New Roman"/>
          <w:sz w:val="24"/>
          <w:szCs w:val="24"/>
        </w:rPr>
        <w:t>ns</w:t>
      </w:r>
      <w:proofErr w:type="spellEnd"/>
      <w:r>
        <w:rPr>
          <w:rFonts w:ascii="Times New Roman" w:hAnsi="Times New Roman"/>
          <w:sz w:val="24"/>
          <w:szCs w:val="24"/>
        </w:rPr>
        <w:t xml:space="preserve">) necessárias para o tratamento dos conjuntos documentais listados no item </w:t>
      </w:r>
      <w:r>
        <w:rPr>
          <w:rFonts w:ascii="Times New Roman" w:hAnsi="Times New Roman"/>
          <w:i/>
          <w:sz w:val="24"/>
          <w:szCs w:val="24"/>
        </w:rPr>
        <w:t xml:space="preserve">Fontes. </w:t>
      </w:r>
    </w:p>
    <w:p w:rsidR="00F00E99" w:rsidRDefault="00F00E99" w:rsidP="00F00E99">
      <w:pPr>
        <w:spacing w:after="0" w:line="360" w:lineRule="auto"/>
        <w:ind w:firstLine="708"/>
        <w:jc w:val="both"/>
        <w:rPr>
          <w:rFonts w:ascii="Times New Roman" w:hAnsi="Times New Roman"/>
          <w:sz w:val="24"/>
          <w:szCs w:val="24"/>
        </w:rPr>
      </w:pPr>
      <w:r>
        <w:rPr>
          <w:rFonts w:ascii="Times New Roman" w:hAnsi="Times New Roman"/>
          <w:sz w:val="24"/>
          <w:szCs w:val="24"/>
        </w:rPr>
        <w:t xml:space="preserve">Em algum momento da Metodologia, o educando deverá, também, enunciar através de qual dimensão do conhecimento histórico irá observar o fenômeno a ser estudado: História Social, História Cultural, História Econômica são alguns exemplos... Deverá falar, assim, do seu Referencial Teórico e das razões de tê-lo escolhido, já que a Metodologia, em grande parte, dialoga com esse Referencial. </w:t>
      </w:r>
    </w:p>
    <w:p w:rsidR="00AA4A5C" w:rsidRDefault="00AA4A5C" w:rsidP="00F00E99">
      <w:pPr>
        <w:spacing w:after="0" w:line="360" w:lineRule="auto"/>
        <w:ind w:firstLine="708"/>
        <w:jc w:val="both"/>
        <w:rPr>
          <w:rFonts w:ascii="Times New Roman" w:hAnsi="Times New Roman"/>
          <w:sz w:val="24"/>
          <w:szCs w:val="24"/>
        </w:rPr>
      </w:pPr>
      <w:r>
        <w:rPr>
          <w:rFonts w:ascii="Times New Roman" w:hAnsi="Times New Roman"/>
          <w:sz w:val="24"/>
          <w:szCs w:val="24"/>
        </w:rPr>
        <w:t>É importante discutir que abordagem(</w:t>
      </w:r>
      <w:proofErr w:type="spellStart"/>
      <w:r>
        <w:rPr>
          <w:rFonts w:ascii="Times New Roman" w:hAnsi="Times New Roman"/>
          <w:sz w:val="24"/>
          <w:szCs w:val="24"/>
        </w:rPr>
        <w:t>ns</w:t>
      </w:r>
      <w:proofErr w:type="spellEnd"/>
      <w:r>
        <w:rPr>
          <w:rFonts w:ascii="Times New Roman" w:hAnsi="Times New Roman"/>
          <w:sz w:val="24"/>
          <w:szCs w:val="24"/>
        </w:rPr>
        <w:t>) foi(</w:t>
      </w:r>
      <w:proofErr w:type="spellStart"/>
      <w:r>
        <w:rPr>
          <w:rFonts w:ascii="Times New Roman" w:hAnsi="Times New Roman"/>
          <w:sz w:val="24"/>
          <w:szCs w:val="24"/>
        </w:rPr>
        <w:t>ram</w:t>
      </w:r>
      <w:proofErr w:type="spellEnd"/>
      <w:r>
        <w:rPr>
          <w:rFonts w:ascii="Times New Roman" w:hAnsi="Times New Roman"/>
          <w:sz w:val="24"/>
          <w:szCs w:val="24"/>
        </w:rPr>
        <w:t xml:space="preserve">) escolhida(s) para a execução das metas do projeto (História Oral, História do Discurso, História Quantitativa, para citar exemplos). </w:t>
      </w:r>
      <w:r w:rsidR="00F00E99">
        <w:rPr>
          <w:rFonts w:ascii="Times New Roman" w:hAnsi="Times New Roman"/>
          <w:sz w:val="24"/>
          <w:szCs w:val="24"/>
        </w:rPr>
        <w:t>O educando poderá, ainda, comentar as técnicas a serem utilizadas durante a pesquisa, conectadas, ou não, com as abordagens: pesquisa documental, pesquisa bibliográfica, pesquisa de campo, observação, entrevista (gravada, mas, não seguindo os padrões da História Oral), questionário e formulário.</w:t>
      </w:r>
    </w:p>
    <w:p w:rsidR="00AA4A5C" w:rsidRDefault="00AA4A5C">
      <w:pPr>
        <w:spacing w:after="0" w:line="240" w:lineRule="auto"/>
        <w:rPr>
          <w:rFonts w:ascii="Times New Roman" w:hAnsi="Times New Roman"/>
          <w:sz w:val="24"/>
          <w:szCs w:val="24"/>
        </w:rPr>
      </w:pPr>
      <w:r>
        <w:rPr>
          <w:rFonts w:ascii="Times New Roman" w:hAnsi="Times New Roman"/>
          <w:sz w:val="24"/>
          <w:szCs w:val="24"/>
        </w:rPr>
        <w:br w:type="page"/>
      </w:r>
    </w:p>
    <w:p w:rsidR="00F00E99" w:rsidRDefault="00AA4A5C" w:rsidP="00AA4A5C">
      <w:pPr>
        <w:spacing w:after="0" w:line="360" w:lineRule="auto"/>
        <w:jc w:val="both"/>
        <w:rPr>
          <w:rFonts w:ascii="Times New Roman" w:hAnsi="Times New Roman"/>
          <w:b/>
          <w:sz w:val="24"/>
          <w:szCs w:val="24"/>
        </w:rPr>
      </w:pPr>
      <w:r>
        <w:rPr>
          <w:rFonts w:ascii="Times New Roman" w:hAnsi="Times New Roman"/>
          <w:b/>
          <w:sz w:val="24"/>
          <w:szCs w:val="24"/>
        </w:rPr>
        <w:lastRenderedPageBreak/>
        <w:t>4 CRONOGRAMA DE TRABALHO</w:t>
      </w:r>
    </w:p>
    <w:p w:rsidR="005610C0" w:rsidRDefault="005610C0" w:rsidP="005610C0">
      <w:pPr>
        <w:spacing w:after="0" w:line="240" w:lineRule="auto"/>
        <w:jc w:val="both"/>
        <w:rPr>
          <w:rFonts w:ascii="Times New Roman" w:hAnsi="Times New Roman"/>
          <w:sz w:val="18"/>
          <w:szCs w:val="24"/>
        </w:rPr>
      </w:pPr>
      <w:r w:rsidRPr="005610C0">
        <w:rPr>
          <w:rFonts w:ascii="Times New Roman" w:hAnsi="Times New Roman"/>
          <w:sz w:val="18"/>
          <w:szCs w:val="24"/>
          <w:highlight w:val="yellow"/>
        </w:rPr>
        <w:t>(</w:t>
      </w:r>
      <w:proofErr w:type="gramStart"/>
      <w:r w:rsidRPr="005610C0">
        <w:rPr>
          <w:rFonts w:ascii="Times New Roman" w:hAnsi="Times New Roman"/>
          <w:sz w:val="18"/>
          <w:szCs w:val="24"/>
          <w:highlight w:val="yellow"/>
        </w:rPr>
        <w:t>acrescente</w:t>
      </w:r>
      <w:proofErr w:type="gramEnd"/>
      <w:r w:rsidRPr="005610C0">
        <w:rPr>
          <w:rFonts w:ascii="Times New Roman" w:hAnsi="Times New Roman"/>
          <w:sz w:val="18"/>
          <w:szCs w:val="24"/>
          <w:highlight w:val="yellow"/>
        </w:rPr>
        <w:t xml:space="preserve"> quantas linhas for preciso; em entendimento com o orientador, detalhe, se for o caso, a entrega dos tópicos do desenvolvimento; os itens relativos ao aceite da orientação, ao seminário de qualificação e à defesa são fixos e não podem ser alterados)</w:t>
      </w:r>
    </w:p>
    <w:p w:rsidR="00AA4A5C" w:rsidRPr="005610C0" w:rsidRDefault="005610C0" w:rsidP="005610C0">
      <w:pPr>
        <w:spacing w:after="0" w:line="240" w:lineRule="auto"/>
        <w:jc w:val="both"/>
        <w:rPr>
          <w:rFonts w:ascii="Times New Roman" w:hAnsi="Times New Roman"/>
          <w:sz w:val="18"/>
          <w:szCs w:val="24"/>
        </w:rPr>
      </w:pPr>
      <w:r>
        <w:rPr>
          <w:rFonts w:ascii="Times New Roman" w:hAnsi="Times New Roman"/>
          <w:sz w:val="18"/>
          <w:szCs w:val="24"/>
        </w:rPr>
        <w:t xml:space="preserve"> </w:t>
      </w:r>
    </w:p>
    <w:tbl>
      <w:tblPr>
        <w:tblStyle w:val="Tabelacomgrade"/>
        <w:tblW w:w="0" w:type="auto"/>
        <w:tblLook w:val="04A0" w:firstRow="1" w:lastRow="0" w:firstColumn="1" w:lastColumn="0" w:noHBand="0" w:noVBand="1"/>
      </w:tblPr>
      <w:tblGrid>
        <w:gridCol w:w="306"/>
        <w:gridCol w:w="2284"/>
        <w:gridCol w:w="953"/>
        <w:gridCol w:w="1106"/>
        <w:gridCol w:w="1085"/>
        <w:gridCol w:w="854"/>
        <w:gridCol w:w="1029"/>
        <w:gridCol w:w="777"/>
        <w:gridCol w:w="667"/>
      </w:tblGrid>
      <w:tr w:rsidR="005610C0" w:rsidRPr="005610C0" w:rsidTr="00266B22">
        <w:tc>
          <w:tcPr>
            <w:tcW w:w="2536" w:type="dxa"/>
            <w:gridSpan w:val="2"/>
          </w:tcPr>
          <w:p w:rsidR="005610C0" w:rsidRPr="005610C0" w:rsidRDefault="005610C0" w:rsidP="00AA4A5C">
            <w:pPr>
              <w:spacing w:after="0" w:line="360" w:lineRule="auto"/>
              <w:jc w:val="center"/>
              <w:rPr>
                <w:rFonts w:ascii="Times New Roman" w:hAnsi="Times New Roman"/>
                <w:b/>
                <w:sz w:val="18"/>
                <w:szCs w:val="18"/>
              </w:rPr>
            </w:pPr>
            <w:r w:rsidRPr="005610C0">
              <w:rPr>
                <w:rFonts w:ascii="Times New Roman" w:hAnsi="Times New Roman"/>
                <w:b/>
                <w:sz w:val="18"/>
                <w:szCs w:val="18"/>
              </w:rPr>
              <w:t>ATIVIDADE</w:t>
            </w:r>
          </w:p>
        </w:tc>
        <w:tc>
          <w:tcPr>
            <w:tcW w:w="961" w:type="dxa"/>
          </w:tcPr>
          <w:p w:rsidR="005610C0" w:rsidRPr="005610C0" w:rsidRDefault="005610C0" w:rsidP="00AA4A5C">
            <w:pPr>
              <w:spacing w:after="0" w:line="360" w:lineRule="auto"/>
              <w:jc w:val="center"/>
              <w:rPr>
                <w:rFonts w:ascii="Times New Roman" w:hAnsi="Times New Roman"/>
                <w:b/>
                <w:sz w:val="18"/>
                <w:szCs w:val="18"/>
              </w:rPr>
            </w:pPr>
            <w:r w:rsidRPr="005610C0">
              <w:rPr>
                <w:rFonts w:ascii="Times New Roman" w:hAnsi="Times New Roman"/>
                <w:b/>
                <w:sz w:val="18"/>
                <w:szCs w:val="18"/>
              </w:rPr>
              <w:t>Outubro</w:t>
            </w:r>
          </w:p>
        </w:tc>
        <w:tc>
          <w:tcPr>
            <w:tcW w:w="1116" w:type="dxa"/>
          </w:tcPr>
          <w:p w:rsidR="005610C0" w:rsidRPr="005610C0" w:rsidRDefault="005610C0" w:rsidP="00AA4A5C">
            <w:pPr>
              <w:spacing w:after="0" w:line="360" w:lineRule="auto"/>
              <w:jc w:val="center"/>
              <w:rPr>
                <w:rFonts w:ascii="Times New Roman" w:hAnsi="Times New Roman"/>
                <w:b/>
                <w:sz w:val="18"/>
                <w:szCs w:val="18"/>
              </w:rPr>
            </w:pPr>
            <w:r w:rsidRPr="005610C0">
              <w:rPr>
                <w:rFonts w:ascii="Times New Roman" w:hAnsi="Times New Roman"/>
                <w:b/>
                <w:sz w:val="18"/>
                <w:szCs w:val="18"/>
              </w:rPr>
              <w:t>Novembro</w:t>
            </w:r>
          </w:p>
        </w:tc>
        <w:tc>
          <w:tcPr>
            <w:tcW w:w="1094" w:type="dxa"/>
          </w:tcPr>
          <w:p w:rsidR="005610C0" w:rsidRPr="005610C0" w:rsidRDefault="005610C0" w:rsidP="00AA4A5C">
            <w:pPr>
              <w:spacing w:after="0" w:line="360" w:lineRule="auto"/>
              <w:jc w:val="center"/>
              <w:rPr>
                <w:rFonts w:ascii="Times New Roman" w:hAnsi="Times New Roman"/>
                <w:b/>
                <w:sz w:val="18"/>
                <w:szCs w:val="18"/>
              </w:rPr>
            </w:pPr>
            <w:r w:rsidRPr="005610C0">
              <w:rPr>
                <w:rFonts w:ascii="Times New Roman" w:hAnsi="Times New Roman"/>
                <w:b/>
                <w:sz w:val="18"/>
                <w:szCs w:val="18"/>
              </w:rPr>
              <w:t>Dezembro</w:t>
            </w:r>
          </w:p>
        </w:tc>
        <w:tc>
          <w:tcPr>
            <w:tcW w:w="861" w:type="dxa"/>
          </w:tcPr>
          <w:p w:rsidR="005610C0" w:rsidRPr="005610C0" w:rsidRDefault="005610C0" w:rsidP="00AA4A5C">
            <w:pPr>
              <w:spacing w:after="0" w:line="360" w:lineRule="auto"/>
              <w:jc w:val="center"/>
              <w:rPr>
                <w:rFonts w:ascii="Times New Roman" w:hAnsi="Times New Roman"/>
                <w:b/>
                <w:sz w:val="18"/>
                <w:szCs w:val="18"/>
              </w:rPr>
            </w:pPr>
            <w:r w:rsidRPr="005610C0">
              <w:rPr>
                <w:rFonts w:ascii="Times New Roman" w:hAnsi="Times New Roman"/>
                <w:b/>
                <w:sz w:val="18"/>
                <w:szCs w:val="18"/>
              </w:rPr>
              <w:t>Janeiro</w:t>
            </w:r>
          </w:p>
        </w:tc>
        <w:tc>
          <w:tcPr>
            <w:tcW w:w="1038" w:type="dxa"/>
          </w:tcPr>
          <w:p w:rsidR="005610C0" w:rsidRPr="005610C0" w:rsidRDefault="005610C0" w:rsidP="00AA4A5C">
            <w:pPr>
              <w:spacing w:after="0" w:line="360" w:lineRule="auto"/>
              <w:jc w:val="center"/>
              <w:rPr>
                <w:rFonts w:ascii="Times New Roman" w:hAnsi="Times New Roman"/>
                <w:b/>
                <w:sz w:val="18"/>
                <w:szCs w:val="18"/>
              </w:rPr>
            </w:pPr>
            <w:r w:rsidRPr="005610C0">
              <w:rPr>
                <w:rFonts w:ascii="Times New Roman" w:hAnsi="Times New Roman"/>
                <w:b/>
                <w:sz w:val="18"/>
                <w:szCs w:val="18"/>
              </w:rPr>
              <w:t>Fevereiro</w:t>
            </w:r>
          </w:p>
        </w:tc>
        <w:tc>
          <w:tcPr>
            <w:tcW w:w="783" w:type="dxa"/>
          </w:tcPr>
          <w:p w:rsidR="005610C0" w:rsidRPr="005610C0" w:rsidRDefault="005610C0" w:rsidP="00AA4A5C">
            <w:pPr>
              <w:spacing w:after="0" w:line="360" w:lineRule="auto"/>
              <w:jc w:val="center"/>
              <w:rPr>
                <w:rFonts w:ascii="Times New Roman" w:hAnsi="Times New Roman"/>
                <w:b/>
                <w:sz w:val="18"/>
                <w:szCs w:val="18"/>
              </w:rPr>
            </w:pPr>
            <w:r w:rsidRPr="005610C0">
              <w:rPr>
                <w:rFonts w:ascii="Times New Roman" w:hAnsi="Times New Roman"/>
                <w:b/>
                <w:sz w:val="18"/>
                <w:szCs w:val="18"/>
              </w:rPr>
              <w:t>Março</w:t>
            </w:r>
          </w:p>
        </w:tc>
        <w:tc>
          <w:tcPr>
            <w:tcW w:w="672" w:type="dxa"/>
          </w:tcPr>
          <w:p w:rsidR="005610C0" w:rsidRPr="005610C0" w:rsidRDefault="005610C0" w:rsidP="00AA4A5C">
            <w:pPr>
              <w:spacing w:after="0" w:line="360" w:lineRule="auto"/>
              <w:jc w:val="center"/>
              <w:rPr>
                <w:rFonts w:ascii="Times New Roman" w:hAnsi="Times New Roman"/>
                <w:b/>
                <w:sz w:val="18"/>
                <w:szCs w:val="18"/>
              </w:rPr>
            </w:pPr>
            <w:r w:rsidRPr="005610C0">
              <w:rPr>
                <w:rFonts w:ascii="Times New Roman" w:hAnsi="Times New Roman"/>
                <w:b/>
                <w:sz w:val="18"/>
                <w:szCs w:val="18"/>
              </w:rPr>
              <w:t>Abril</w:t>
            </w:r>
          </w:p>
        </w:tc>
      </w:tr>
      <w:tr w:rsidR="005610C0" w:rsidRPr="005610C0" w:rsidTr="005610C0">
        <w:tc>
          <w:tcPr>
            <w:tcW w:w="230" w:type="dxa"/>
          </w:tcPr>
          <w:p w:rsidR="005610C0" w:rsidRPr="005610C0" w:rsidRDefault="005610C0" w:rsidP="00AA4A5C">
            <w:pPr>
              <w:spacing w:after="0" w:line="240" w:lineRule="auto"/>
              <w:jc w:val="both"/>
              <w:rPr>
                <w:rFonts w:ascii="Times New Roman" w:hAnsi="Times New Roman"/>
                <w:sz w:val="18"/>
                <w:szCs w:val="18"/>
              </w:rPr>
            </w:pPr>
            <w:r w:rsidRPr="005610C0">
              <w:rPr>
                <w:rFonts w:ascii="Times New Roman" w:hAnsi="Times New Roman"/>
                <w:sz w:val="18"/>
                <w:szCs w:val="18"/>
              </w:rPr>
              <w:t>1</w:t>
            </w:r>
          </w:p>
        </w:tc>
        <w:tc>
          <w:tcPr>
            <w:tcW w:w="2306" w:type="dxa"/>
          </w:tcPr>
          <w:p w:rsidR="005610C0" w:rsidRPr="005610C0" w:rsidRDefault="005610C0" w:rsidP="00AA4A5C">
            <w:pPr>
              <w:spacing w:after="0" w:line="240" w:lineRule="auto"/>
              <w:jc w:val="both"/>
              <w:rPr>
                <w:rFonts w:ascii="Times New Roman" w:hAnsi="Times New Roman"/>
                <w:sz w:val="18"/>
                <w:szCs w:val="18"/>
              </w:rPr>
            </w:pPr>
            <w:r w:rsidRPr="005610C0">
              <w:rPr>
                <w:rFonts w:ascii="Times New Roman" w:hAnsi="Times New Roman"/>
                <w:sz w:val="18"/>
                <w:szCs w:val="18"/>
              </w:rPr>
              <w:t xml:space="preserve">Construção do Pré-Projeto de TCC e </w:t>
            </w:r>
            <w:bookmarkStart w:id="0" w:name="_GoBack"/>
            <w:bookmarkEnd w:id="0"/>
            <w:r w:rsidRPr="005610C0">
              <w:rPr>
                <w:rFonts w:ascii="Times New Roman" w:hAnsi="Times New Roman"/>
                <w:sz w:val="18"/>
                <w:szCs w:val="18"/>
              </w:rPr>
              <w:t>aceite da orientação</w:t>
            </w:r>
          </w:p>
        </w:tc>
        <w:tc>
          <w:tcPr>
            <w:tcW w:w="961" w:type="dxa"/>
          </w:tcPr>
          <w:p w:rsidR="005610C0" w:rsidRPr="005610C0" w:rsidRDefault="005610C0" w:rsidP="00AA4A5C">
            <w:pPr>
              <w:spacing w:after="0" w:line="240" w:lineRule="auto"/>
              <w:jc w:val="center"/>
              <w:rPr>
                <w:rFonts w:ascii="Times New Roman" w:hAnsi="Times New Roman"/>
                <w:sz w:val="18"/>
                <w:szCs w:val="18"/>
              </w:rPr>
            </w:pPr>
            <w:r w:rsidRPr="005610C0">
              <w:rPr>
                <w:rFonts w:ascii="Times New Roman" w:hAnsi="Times New Roman"/>
                <w:sz w:val="18"/>
                <w:szCs w:val="18"/>
              </w:rPr>
              <w:t>X</w:t>
            </w:r>
          </w:p>
        </w:tc>
        <w:tc>
          <w:tcPr>
            <w:tcW w:w="1116" w:type="dxa"/>
          </w:tcPr>
          <w:p w:rsidR="005610C0" w:rsidRPr="005610C0" w:rsidRDefault="005610C0" w:rsidP="00AA4A5C">
            <w:pPr>
              <w:spacing w:after="0" w:line="240" w:lineRule="auto"/>
              <w:jc w:val="center"/>
              <w:rPr>
                <w:rFonts w:ascii="Times New Roman" w:hAnsi="Times New Roman"/>
                <w:sz w:val="18"/>
                <w:szCs w:val="18"/>
              </w:rPr>
            </w:pPr>
          </w:p>
        </w:tc>
        <w:tc>
          <w:tcPr>
            <w:tcW w:w="1094" w:type="dxa"/>
          </w:tcPr>
          <w:p w:rsidR="005610C0" w:rsidRPr="005610C0" w:rsidRDefault="005610C0" w:rsidP="00AA4A5C">
            <w:pPr>
              <w:spacing w:after="0" w:line="240" w:lineRule="auto"/>
              <w:jc w:val="center"/>
              <w:rPr>
                <w:rFonts w:ascii="Times New Roman" w:hAnsi="Times New Roman"/>
                <w:sz w:val="18"/>
                <w:szCs w:val="18"/>
              </w:rPr>
            </w:pPr>
          </w:p>
        </w:tc>
        <w:tc>
          <w:tcPr>
            <w:tcW w:w="861" w:type="dxa"/>
          </w:tcPr>
          <w:p w:rsidR="005610C0" w:rsidRPr="005610C0" w:rsidRDefault="005610C0" w:rsidP="00AA4A5C">
            <w:pPr>
              <w:spacing w:after="0" w:line="240" w:lineRule="auto"/>
              <w:jc w:val="center"/>
              <w:rPr>
                <w:rFonts w:ascii="Times New Roman" w:hAnsi="Times New Roman"/>
                <w:sz w:val="18"/>
                <w:szCs w:val="18"/>
              </w:rPr>
            </w:pPr>
          </w:p>
        </w:tc>
        <w:tc>
          <w:tcPr>
            <w:tcW w:w="1038" w:type="dxa"/>
          </w:tcPr>
          <w:p w:rsidR="005610C0" w:rsidRPr="005610C0" w:rsidRDefault="005610C0" w:rsidP="00AA4A5C">
            <w:pPr>
              <w:spacing w:after="0" w:line="240" w:lineRule="auto"/>
              <w:jc w:val="center"/>
              <w:rPr>
                <w:rFonts w:ascii="Times New Roman" w:hAnsi="Times New Roman"/>
                <w:sz w:val="18"/>
                <w:szCs w:val="18"/>
              </w:rPr>
            </w:pPr>
          </w:p>
        </w:tc>
        <w:tc>
          <w:tcPr>
            <w:tcW w:w="783" w:type="dxa"/>
          </w:tcPr>
          <w:p w:rsidR="005610C0" w:rsidRPr="005610C0" w:rsidRDefault="005610C0" w:rsidP="00AA4A5C">
            <w:pPr>
              <w:spacing w:after="0" w:line="240" w:lineRule="auto"/>
              <w:jc w:val="center"/>
              <w:rPr>
                <w:rFonts w:ascii="Times New Roman" w:hAnsi="Times New Roman"/>
                <w:sz w:val="18"/>
                <w:szCs w:val="18"/>
              </w:rPr>
            </w:pPr>
          </w:p>
        </w:tc>
        <w:tc>
          <w:tcPr>
            <w:tcW w:w="672" w:type="dxa"/>
          </w:tcPr>
          <w:p w:rsidR="005610C0" w:rsidRPr="005610C0" w:rsidRDefault="005610C0" w:rsidP="00AA4A5C">
            <w:pPr>
              <w:spacing w:after="0" w:line="240" w:lineRule="auto"/>
              <w:jc w:val="center"/>
              <w:rPr>
                <w:rFonts w:ascii="Times New Roman" w:hAnsi="Times New Roman"/>
                <w:sz w:val="18"/>
                <w:szCs w:val="18"/>
              </w:rPr>
            </w:pPr>
          </w:p>
        </w:tc>
      </w:tr>
      <w:tr w:rsidR="005610C0" w:rsidRPr="005610C0" w:rsidTr="005610C0">
        <w:tc>
          <w:tcPr>
            <w:tcW w:w="230" w:type="dxa"/>
          </w:tcPr>
          <w:p w:rsidR="005610C0" w:rsidRPr="005610C0" w:rsidRDefault="005610C0" w:rsidP="00AA4A5C">
            <w:pPr>
              <w:spacing w:after="0" w:line="240" w:lineRule="auto"/>
              <w:jc w:val="both"/>
              <w:rPr>
                <w:rFonts w:ascii="Times New Roman" w:hAnsi="Times New Roman"/>
                <w:sz w:val="18"/>
                <w:szCs w:val="18"/>
              </w:rPr>
            </w:pPr>
            <w:r w:rsidRPr="005610C0">
              <w:rPr>
                <w:rFonts w:ascii="Times New Roman" w:hAnsi="Times New Roman"/>
                <w:sz w:val="18"/>
                <w:szCs w:val="18"/>
              </w:rPr>
              <w:t>2</w:t>
            </w:r>
          </w:p>
        </w:tc>
        <w:tc>
          <w:tcPr>
            <w:tcW w:w="2306" w:type="dxa"/>
          </w:tcPr>
          <w:p w:rsidR="005610C0" w:rsidRPr="005610C0" w:rsidRDefault="005610C0" w:rsidP="00AA4A5C">
            <w:pPr>
              <w:spacing w:after="0" w:line="240" w:lineRule="auto"/>
              <w:jc w:val="both"/>
              <w:rPr>
                <w:rFonts w:ascii="Times New Roman" w:hAnsi="Times New Roman"/>
                <w:sz w:val="18"/>
                <w:szCs w:val="18"/>
              </w:rPr>
            </w:pPr>
            <w:r w:rsidRPr="005610C0">
              <w:rPr>
                <w:rFonts w:ascii="Times New Roman" w:hAnsi="Times New Roman"/>
                <w:sz w:val="18"/>
                <w:szCs w:val="18"/>
              </w:rPr>
              <w:t>Revisão bibliográfica</w:t>
            </w:r>
          </w:p>
        </w:tc>
        <w:tc>
          <w:tcPr>
            <w:tcW w:w="961" w:type="dxa"/>
          </w:tcPr>
          <w:p w:rsidR="005610C0" w:rsidRPr="005610C0" w:rsidRDefault="005610C0" w:rsidP="00AA4A5C">
            <w:pPr>
              <w:spacing w:after="0" w:line="240" w:lineRule="auto"/>
              <w:jc w:val="center"/>
              <w:rPr>
                <w:rFonts w:ascii="Times New Roman" w:hAnsi="Times New Roman"/>
                <w:sz w:val="18"/>
                <w:szCs w:val="18"/>
              </w:rPr>
            </w:pPr>
            <w:r w:rsidRPr="005610C0">
              <w:rPr>
                <w:rFonts w:ascii="Times New Roman" w:hAnsi="Times New Roman"/>
                <w:sz w:val="18"/>
                <w:szCs w:val="18"/>
              </w:rPr>
              <w:t>X</w:t>
            </w:r>
          </w:p>
        </w:tc>
        <w:tc>
          <w:tcPr>
            <w:tcW w:w="1116" w:type="dxa"/>
          </w:tcPr>
          <w:p w:rsidR="005610C0" w:rsidRPr="005610C0" w:rsidRDefault="005610C0" w:rsidP="00AA4A5C">
            <w:pPr>
              <w:spacing w:after="0" w:line="240" w:lineRule="auto"/>
              <w:jc w:val="center"/>
              <w:rPr>
                <w:rFonts w:ascii="Times New Roman" w:hAnsi="Times New Roman"/>
                <w:sz w:val="18"/>
                <w:szCs w:val="18"/>
              </w:rPr>
            </w:pPr>
            <w:r w:rsidRPr="005610C0">
              <w:rPr>
                <w:rFonts w:ascii="Times New Roman" w:hAnsi="Times New Roman"/>
                <w:sz w:val="18"/>
                <w:szCs w:val="18"/>
              </w:rPr>
              <w:t>X</w:t>
            </w:r>
          </w:p>
        </w:tc>
        <w:tc>
          <w:tcPr>
            <w:tcW w:w="1094" w:type="dxa"/>
          </w:tcPr>
          <w:p w:rsidR="005610C0" w:rsidRPr="005610C0" w:rsidRDefault="005610C0" w:rsidP="00AA4A5C">
            <w:pPr>
              <w:spacing w:after="0" w:line="240" w:lineRule="auto"/>
              <w:jc w:val="center"/>
              <w:rPr>
                <w:rFonts w:ascii="Times New Roman" w:hAnsi="Times New Roman"/>
                <w:sz w:val="18"/>
                <w:szCs w:val="18"/>
              </w:rPr>
            </w:pPr>
          </w:p>
        </w:tc>
        <w:tc>
          <w:tcPr>
            <w:tcW w:w="861" w:type="dxa"/>
          </w:tcPr>
          <w:p w:rsidR="005610C0" w:rsidRPr="005610C0" w:rsidRDefault="005610C0" w:rsidP="00AA4A5C">
            <w:pPr>
              <w:spacing w:after="0" w:line="240" w:lineRule="auto"/>
              <w:jc w:val="center"/>
              <w:rPr>
                <w:rFonts w:ascii="Times New Roman" w:hAnsi="Times New Roman"/>
                <w:sz w:val="18"/>
                <w:szCs w:val="18"/>
              </w:rPr>
            </w:pPr>
          </w:p>
        </w:tc>
        <w:tc>
          <w:tcPr>
            <w:tcW w:w="1038" w:type="dxa"/>
          </w:tcPr>
          <w:p w:rsidR="005610C0" w:rsidRPr="005610C0" w:rsidRDefault="005610C0" w:rsidP="00AA4A5C">
            <w:pPr>
              <w:spacing w:after="0" w:line="240" w:lineRule="auto"/>
              <w:jc w:val="center"/>
              <w:rPr>
                <w:rFonts w:ascii="Times New Roman" w:hAnsi="Times New Roman"/>
                <w:sz w:val="18"/>
                <w:szCs w:val="18"/>
              </w:rPr>
            </w:pPr>
          </w:p>
        </w:tc>
        <w:tc>
          <w:tcPr>
            <w:tcW w:w="783" w:type="dxa"/>
          </w:tcPr>
          <w:p w:rsidR="005610C0" w:rsidRPr="005610C0" w:rsidRDefault="005610C0" w:rsidP="00AA4A5C">
            <w:pPr>
              <w:spacing w:after="0" w:line="240" w:lineRule="auto"/>
              <w:jc w:val="center"/>
              <w:rPr>
                <w:rFonts w:ascii="Times New Roman" w:hAnsi="Times New Roman"/>
                <w:sz w:val="18"/>
                <w:szCs w:val="18"/>
              </w:rPr>
            </w:pPr>
          </w:p>
        </w:tc>
        <w:tc>
          <w:tcPr>
            <w:tcW w:w="672" w:type="dxa"/>
          </w:tcPr>
          <w:p w:rsidR="005610C0" w:rsidRPr="005610C0" w:rsidRDefault="005610C0" w:rsidP="00AA4A5C">
            <w:pPr>
              <w:spacing w:after="0" w:line="240" w:lineRule="auto"/>
              <w:jc w:val="center"/>
              <w:rPr>
                <w:rFonts w:ascii="Times New Roman" w:hAnsi="Times New Roman"/>
                <w:sz w:val="18"/>
                <w:szCs w:val="18"/>
              </w:rPr>
            </w:pPr>
          </w:p>
        </w:tc>
      </w:tr>
      <w:tr w:rsidR="005610C0" w:rsidRPr="005610C0" w:rsidTr="005610C0">
        <w:tc>
          <w:tcPr>
            <w:tcW w:w="230" w:type="dxa"/>
          </w:tcPr>
          <w:p w:rsidR="005610C0" w:rsidRPr="005610C0" w:rsidRDefault="005610C0" w:rsidP="00AA4A5C">
            <w:pPr>
              <w:spacing w:after="0" w:line="240" w:lineRule="auto"/>
              <w:jc w:val="both"/>
              <w:rPr>
                <w:rFonts w:ascii="Times New Roman" w:hAnsi="Times New Roman"/>
                <w:sz w:val="18"/>
                <w:szCs w:val="18"/>
              </w:rPr>
            </w:pPr>
            <w:r w:rsidRPr="005610C0">
              <w:rPr>
                <w:rFonts w:ascii="Times New Roman" w:hAnsi="Times New Roman"/>
                <w:sz w:val="18"/>
                <w:szCs w:val="18"/>
              </w:rPr>
              <w:t>3</w:t>
            </w:r>
          </w:p>
        </w:tc>
        <w:tc>
          <w:tcPr>
            <w:tcW w:w="2306" w:type="dxa"/>
          </w:tcPr>
          <w:p w:rsidR="005610C0" w:rsidRPr="005610C0" w:rsidRDefault="005610C0" w:rsidP="00AA4A5C">
            <w:pPr>
              <w:spacing w:after="0" w:line="240" w:lineRule="auto"/>
              <w:jc w:val="both"/>
              <w:rPr>
                <w:rFonts w:ascii="Times New Roman" w:hAnsi="Times New Roman"/>
                <w:sz w:val="18"/>
                <w:szCs w:val="18"/>
              </w:rPr>
            </w:pPr>
            <w:r w:rsidRPr="005610C0">
              <w:rPr>
                <w:rFonts w:ascii="Times New Roman" w:hAnsi="Times New Roman"/>
                <w:sz w:val="18"/>
                <w:szCs w:val="18"/>
              </w:rPr>
              <w:t>Coleta de Fontes</w:t>
            </w:r>
          </w:p>
        </w:tc>
        <w:tc>
          <w:tcPr>
            <w:tcW w:w="961" w:type="dxa"/>
          </w:tcPr>
          <w:p w:rsidR="005610C0" w:rsidRPr="005610C0" w:rsidRDefault="005610C0" w:rsidP="00AA4A5C">
            <w:pPr>
              <w:spacing w:after="0" w:line="240" w:lineRule="auto"/>
              <w:jc w:val="center"/>
              <w:rPr>
                <w:rFonts w:ascii="Times New Roman" w:hAnsi="Times New Roman"/>
                <w:sz w:val="18"/>
                <w:szCs w:val="18"/>
              </w:rPr>
            </w:pPr>
          </w:p>
        </w:tc>
        <w:tc>
          <w:tcPr>
            <w:tcW w:w="1116" w:type="dxa"/>
          </w:tcPr>
          <w:p w:rsidR="005610C0" w:rsidRPr="005610C0" w:rsidRDefault="005610C0" w:rsidP="00AA4A5C">
            <w:pPr>
              <w:spacing w:after="0" w:line="240" w:lineRule="auto"/>
              <w:jc w:val="center"/>
              <w:rPr>
                <w:rFonts w:ascii="Times New Roman" w:hAnsi="Times New Roman"/>
                <w:sz w:val="18"/>
                <w:szCs w:val="18"/>
              </w:rPr>
            </w:pPr>
            <w:r w:rsidRPr="005610C0">
              <w:rPr>
                <w:rFonts w:ascii="Times New Roman" w:hAnsi="Times New Roman"/>
                <w:sz w:val="18"/>
                <w:szCs w:val="18"/>
              </w:rPr>
              <w:t>X</w:t>
            </w:r>
          </w:p>
        </w:tc>
        <w:tc>
          <w:tcPr>
            <w:tcW w:w="1094" w:type="dxa"/>
          </w:tcPr>
          <w:p w:rsidR="005610C0" w:rsidRPr="005610C0" w:rsidRDefault="005610C0" w:rsidP="00AA4A5C">
            <w:pPr>
              <w:spacing w:after="0" w:line="240" w:lineRule="auto"/>
              <w:jc w:val="center"/>
              <w:rPr>
                <w:rFonts w:ascii="Times New Roman" w:hAnsi="Times New Roman"/>
                <w:sz w:val="18"/>
                <w:szCs w:val="18"/>
              </w:rPr>
            </w:pPr>
            <w:r w:rsidRPr="005610C0">
              <w:rPr>
                <w:rFonts w:ascii="Times New Roman" w:hAnsi="Times New Roman"/>
                <w:sz w:val="18"/>
                <w:szCs w:val="18"/>
              </w:rPr>
              <w:t>X</w:t>
            </w:r>
          </w:p>
        </w:tc>
        <w:tc>
          <w:tcPr>
            <w:tcW w:w="861" w:type="dxa"/>
          </w:tcPr>
          <w:p w:rsidR="005610C0" w:rsidRPr="005610C0" w:rsidRDefault="005610C0" w:rsidP="00AA4A5C">
            <w:pPr>
              <w:spacing w:after="0" w:line="240" w:lineRule="auto"/>
              <w:jc w:val="center"/>
              <w:rPr>
                <w:rFonts w:ascii="Times New Roman" w:hAnsi="Times New Roman"/>
                <w:sz w:val="18"/>
                <w:szCs w:val="18"/>
              </w:rPr>
            </w:pPr>
          </w:p>
        </w:tc>
        <w:tc>
          <w:tcPr>
            <w:tcW w:w="1038" w:type="dxa"/>
          </w:tcPr>
          <w:p w:rsidR="005610C0" w:rsidRPr="005610C0" w:rsidRDefault="005610C0" w:rsidP="00AA4A5C">
            <w:pPr>
              <w:spacing w:after="0" w:line="240" w:lineRule="auto"/>
              <w:jc w:val="center"/>
              <w:rPr>
                <w:rFonts w:ascii="Times New Roman" w:hAnsi="Times New Roman"/>
                <w:sz w:val="18"/>
                <w:szCs w:val="18"/>
              </w:rPr>
            </w:pPr>
          </w:p>
        </w:tc>
        <w:tc>
          <w:tcPr>
            <w:tcW w:w="783" w:type="dxa"/>
          </w:tcPr>
          <w:p w:rsidR="005610C0" w:rsidRPr="005610C0" w:rsidRDefault="005610C0" w:rsidP="00AA4A5C">
            <w:pPr>
              <w:spacing w:after="0" w:line="240" w:lineRule="auto"/>
              <w:jc w:val="center"/>
              <w:rPr>
                <w:rFonts w:ascii="Times New Roman" w:hAnsi="Times New Roman"/>
                <w:sz w:val="18"/>
                <w:szCs w:val="18"/>
              </w:rPr>
            </w:pPr>
          </w:p>
        </w:tc>
        <w:tc>
          <w:tcPr>
            <w:tcW w:w="672" w:type="dxa"/>
          </w:tcPr>
          <w:p w:rsidR="005610C0" w:rsidRPr="005610C0" w:rsidRDefault="005610C0" w:rsidP="00AA4A5C">
            <w:pPr>
              <w:spacing w:after="0" w:line="240" w:lineRule="auto"/>
              <w:jc w:val="center"/>
              <w:rPr>
                <w:rFonts w:ascii="Times New Roman" w:hAnsi="Times New Roman"/>
                <w:sz w:val="18"/>
                <w:szCs w:val="18"/>
              </w:rPr>
            </w:pPr>
          </w:p>
        </w:tc>
      </w:tr>
      <w:tr w:rsidR="005610C0" w:rsidRPr="005610C0" w:rsidTr="005610C0">
        <w:tc>
          <w:tcPr>
            <w:tcW w:w="230" w:type="dxa"/>
          </w:tcPr>
          <w:p w:rsidR="005610C0" w:rsidRPr="005610C0" w:rsidRDefault="005610C0" w:rsidP="005610C0">
            <w:pPr>
              <w:spacing w:after="0" w:line="240" w:lineRule="auto"/>
              <w:jc w:val="both"/>
              <w:rPr>
                <w:rFonts w:ascii="Times New Roman" w:hAnsi="Times New Roman"/>
                <w:sz w:val="18"/>
                <w:szCs w:val="18"/>
              </w:rPr>
            </w:pPr>
            <w:r w:rsidRPr="005610C0">
              <w:rPr>
                <w:rFonts w:ascii="Times New Roman" w:hAnsi="Times New Roman"/>
                <w:sz w:val="18"/>
                <w:szCs w:val="18"/>
              </w:rPr>
              <w:t>4</w:t>
            </w:r>
          </w:p>
        </w:tc>
        <w:tc>
          <w:tcPr>
            <w:tcW w:w="2306" w:type="dxa"/>
          </w:tcPr>
          <w:p w:rsidR="005610C0" w:rsidRPr="005610C0" w:rsidRDefault="005610C0" w:rsidP="005610C0">
            <w:pPr>
              <w:spacing w:after="0" w:line="240" w:lineRule="auto"/>
              <w:jc w:val="both"/>
              <w:rPr>
                <w:rFonts w:ascii="Times New Roman" w:hAnsi="Times New Roman"/>
                <w:sz w:val="18"/>
                <w:szCs w:val="18"/>
              </w:rPr>
            </w:pPr>
            <w:r w:rsidRPr="005610C0">
              <w:rPr>
                <w:rFonts w:ascii="Times New Roman" w:hAnsi="Times New Roman"/>
                <w:sz w:val="18"/>
                <w:szCs w:val="18"/>
              </w:rPr>
              <w:t>Entrega do Desenvolvimento (corpo) do TCC ao Orientador</w:t>
            </w:r>
          </w:p>
        </w:tc>
        <w:tc>
          <w:tcPr>
            <w:tcW w:w="961" w:type="dxa"/>
          </w:tcPr>
          <w:p w:rsidR="005610C0" w:rsidRPr="005610C0" w:rsidRDefault="005610C0" w:rsidP="00AA4A5C">
            <w:pPr>
              <w:spacing w:after="0" w:line="240" w:lineRule="auto"/>
              <w:jc w:val="center"/>
              <w:rPr>
                <w:rFonts w:ascii="Times New Roman" w:hAnsi="Times New Roman"/>
                <w:sz w:val="18"/>
                <w:szCs w:val="18"/>
              </w:rPr>
            </w:pPr>
          </w:p>
        </w:tc>
        <w:tc>
          <w:tcPr>
            <w:tcW w:w="1116" w:type="dxa"/>
          </w:tcPr>
          <w:p w:rsidR="005610C0" w:rsidRPr="005610C0" w:rsidRDefault="005610C0" w:rsidP="00AA4A5C">
            <w:pPr>
              <w:spacing w:after="0" w:line="240" w:lineRule="auto"/>
              <w:jc w:val="center"/>
              <w:rPr>
                <w:rFonts w:ascii="Times New Roman" w:hAnsi="Times New Roman"/>
                <w:sz w:val="18"/>
                <w:szCs w:val="18"/>
              </w:rPr>
            </w:pPr>
          </w:p>
        </w:tc>
        <w:tc>
          <w:tcPr>
            <w:tcW w:w="1094" w:type="dxa"/>
          </w:tcPr>
          <w:p w:rsidR="005610C0" w:rsidRPr="005610C0" w:rsidRDefault="005610C0" w:rsidP="00AA4A5C">
            <w:pPr>
              <w:spacing w:after="0" w:line="240" w:lineRule="auto"/>
              <w:jc w:val="center"/>
              <w:rPr>
                <w:rFonts w:ascii="Times New Roman" w:hAnsi="Times New Roman"/>
                <w:sz w:val="18"/>
                <w:szCs w:val="18"/>
              </w:rPr>
            </w:pPr>
          </w:p>
        </w:tc>
        <w:tc>
          <w:tcPr>
            <w:tcW w:w="861" w:type="dxa"/>
          </w:tcPr>
          <w:p w:rsidR="005610C0" w:rsidRPr="005610C0" w:rsidRDefault="005610C0" w:rsidP="00AA4A5C">
            <w:pPr>
              <w:spacing w:after="0" w:line="240" w:lineRule="auto"/>
              <w:jc w:val="center"/>
              <w:rPr>
                <w:rFonts w:ascii="Times New Roman" w:hAnsi="Times New Roman"/>
                <w:sz w:val="18"/>
                <w:szCs w:val="18"/>
              </w:rPr>
            </w:pPr>
            <w:r w:rsidRPr="005610C0">
              <w:rPr>
                <w:rFonts w:ascii="Times New Roman" w:hAnsi="Times New Roman"/>
                <w:sz w:val="18"/>
                <w:szCs w:val="18"/>
              </w:rPr>
              <w:t>X</w:t>
            </w:r>
          </w:p>
        </w:tc>
        <w:tc>
          <w:tcPr>
            <w:tcW w:w="1038" w:type="dxa"/>
          </w:tcPr>
          <w:p w:rsidR="005610C0" w:rsidRPr="005610C0" w:rsidRDefault="005610C0" w:rsidP="00AA4A5C">
            <w:pPr>
              <w:spacing w:after="0" w:line="240" w:lineRule="auto"/>
              <w:jc w:val="center"/>
              <w:rPr>
                <w:rFonts w:ascii="Times New Roman" w:hAnsi="Times New Roman"/>
                <w:sz w:val="18"/>
                <w:szCs w:val="18"/>
              </w:rPr>
            </w:pPr>
          </w:p>
        </w:tc>
        <w:tc>
          <w:tcPr>
            <w:tcW w:w="783" w:type="dxa"/>
          </w:tcPr>
          <w:p w:rsidR="005610C0" w:rsidRPr="005610C0" w:rsidRDefault="005610C0" w:rsidP="00AA4A5C">
            <w:pPr>
              <w:spacing w:after="0" w:line="240" w:lineRule="auto"/>
              <w:jc w:val="center"/>
              <w:rPr>
                <w:rFonts w:ascii="Times New Roman" w:hAnsi="Times New Roman"/>
                <w:sz w:val="18"/>
                <w:szCs w:val="18"/>
              </w:rPr>
            </w:pPr>
          </w:p>
        </w:tc>
        <w:tc>
          <w:tcPr>
            <w:tcW w:w="672" w:type="dxa"/>
          </w:tcPr>
          <w:p w:rsidR="005610C0" w:rsidRPr="005610C0" w:rsidRDefault="005610C0" w:rsidP="00AA4A5C">
            <w:pPr>
              <w:spacing w:after="0" w:line="240" w:lineRule="auto"/>
              <w:jc w:val="center"/>
              <w:rPr>
                <w:rFonts w:ascii="Times New Roman" w:hAnsi="Times New Roman"/>
                <w:sz w:val="18"/>
                <w:szCs w:val="18"/>
              </w:rPr>
            </w:pPr>
          </w:p>
        </w:tc>
      </w:tr>
      <w:tr w:rsidR="005610C0" w:rsidRPr="005610C0" w:rsidTr="005610C0">
        <w:tc>
          <w:tcPr>
            <w:tcW w:w="230" w:type="dxa"/>
          </w:tcPr>
          <w:p w:rsidR="005610C0" w:rsidRPr="005610C0" w:rsidRDefault="005610C0" w:rsidP="005610C0">
            <w:pPr>
              <w:spacing w:after="0" w:line="240" w:lineRule="auto"/>
              <w:jc w:val="both"/>
              <w:rPr>
                <w:rFonts w:ascii="Times New Roman" w:hAnsi="Times New Roman"/>
                <w:sz w:val="18"/>
                <w:szCs w:val="18"/>
              </w:rPr>
            </w:pPr>
            <w:r w:rsidRPr="005610C0">
              <w:rPr>
                <w:rFonts w:ascii="Times New Roman" w:hAnsi="Times New Roman"/>
                <w:sz w:val="18"/>
                <w:szCs w:val="18"/>
              </w:rPr>
              <w:t>5</w:t>
            </w:r>
          </w:p>
        </w:tc>
        <w:tc>
          <w:tcPr>
            <w:tcW w:w="2306" w:type="dxa"/>
          </w:tcPr>
          <w:p w:rsidR="005610C0" w:rsidRPr="005610C0" w:rsidRDefault="005610C0" w:rsidP="005610C0">
            <w:pPr>
              <w:spacing w:after="0" w:line="240" w:lineRule="auto"/>
              <w:jc w:val="both"/>
              <w:rPr>
                <w:rFonts w:ascii="Times New Roman" w:hAnsi="Times New Roman"/>
                <w:sz w:val="18"/>
                <w:szCs w:val="18"/>
              </w:rPr>
            </w:pPr>
            <w:r w:rsidRPr="005610C0">
              <w:rPr>
                <w:rFonts w:ascii="Times New Roman" w:hAnsi="Times New Roman"/>
                <w:sz w:val="18"/>
                <w:szCs w:val="18"/>
              </w:rPr>
              <w:t>Entrega da Introdução/Considerações Finais ao Orientador</w:t>
            </w:r>
          </w:p>
        </w:tc>
        <w:tc>
          <w:tcPr>
            <w:tcW w:w="961" w:type="dxa"/>
          </w:tcPr>
          <w:p w:rsidR="005610C0" w:rsidRPr="005610C0" w:rsidRDefault="005610C0" w:rsidP="00AA4A5C">
            <w:pPr>
              <w:spacing w:after="0" w:line="240" w:lineRule="auto"/>
              <w:jc w:val="center"/>
              <w:rPr>
                <w:rFonts w:ascii="Times New Roman" w:hAnsi="Times New Roman"/>
                <w:sz w:val="18"/>
                <w:szCs w:val="18"/>
              </w:rPr>
            </w:pPr>
          </w:p>
        </w:tc>
        <w:tc>
          <w:tcPr>
            <w:tcW w:w="1116" w:type="dxa"/>
          </w:tcPr>
          <w:p w:rsidR="005610C0" w:rsidRPr="005610C0" w:rsidRDefault="005610C0" w:rsidP="00AA4A5C">
            <w:pPr>
              <w:spacing w:after="0" w:line="240" w:lineRule="auto"/>
              <w:jc w:val="center"/>
              <w:rPr>
                <w:rFonts w:ascii="Times New Roman" w:hAnsi="Times New Roman"/>
                <w:sz w:val="18"/>
                <w:szCs w:val="18"/>
              </w:rPr>
            </w:pPr>
          </w:p>
        </w:tc>
        <w:tc>
          <w:tcPr>
            <w:tcW w:w="1094" w:type="dxa"/>
          </w:tcPr>
          <w:p w:rsidR="005610C0" w:rsidRPr="005610C0" w:rsidRDefault="005610C0" w:rsidP="00AA4A5C">
            <w:pPr>
              <w:spacing w:after="0" w:line="240" w:lineRule="auto"/>
              <w:jc w:val="center"/>
              <w:rPr>
                <w:rFonts w:ascii="Times New Roman" w:hAnsi="Times New Roman"/>
                <w:sz w:val="18"/>
                <w:szCs w:val="18"/>
              </w:rPr>
            </w:pPr>
          </w:p>
        </w:tc>
        <w:tc>
          <w:tcPr>
            <w:tcW w:w="861" w:type="dxa"/>
          </w:tcPr>
          <w:p w:rsidR="005610C0" w:rsidRPr="005610C0" w:rsidRDefault="005610C0" w:rsidP="00AA4A5C">
            <w:pPr>
              <w:spacing w:after="0" w:line="240" w:lineRule="auto"/>
              <w:jc w:val="center"/>
              <w:rPr>
                <w:rFonts w:ascii="Times New Roman" w:hAnsi="Times New Roman"/>
                <w:sz w:val="18"/>
                <w:szCs w:val="18"/>
              </w:rPr>
            </w:pPr>
          </w:p>
        </w:tc>
        <w:tc>
          <w:tcPr>
            <w:tcW w:w="1038" w:type="dxa"/>
          </w:tcPr>
          <w:p w:rsidR="005610C0" w:rsidRPr="005610C0" w:rsidRDefault="005610C0" w:rsidP="00AA4A5C">
            <w:pPr>
              <w:spacing w:after="0" w:line="240" w:lineRule="auto"/>
              <w:jc w:val="center"/>
              <w:rPr>
                <w:rFonts w:ascii="Times New Roman" w:hAnsi="Times New Roman"/>
                <w:sz w:val="18"/>
                <w:szCs w:val="18"/>
              </w:rPr>
            </w:pPr>
            <w:r w:rsidRPr="005610C0">
              <w:rPr>
                <w:rFonts w:ascii="Times New Roman" w:hAnsi="Times New Roman"/>
                <w:sz w:val="18"/>
                <w:szCs w:val="18"/>
              </w:rPr>
              <w:t>X</w:t>
            </w:r>
          </w:p>
        </w:tc>
        <w:tc>
          <w:tcPr>
            <w:tcW w:w="783" w:type="dxa"/>
          </w:tcPr>
          <w:p w:rsidR="005610C0" w:rsidRPr="005610C0" w:rsidRDefault="005610C0" w:rsidP="00AA4A5C">
            <w:pPr>
              <w:spacing w:after="0" w:line="240" w:lineRule="auto"/>
              <w:jc w:val="center"/>
              <w:rPr>
                <w:rFonts w:ascii="Times New Roman" w:hAnsi="Times New Roman"/>
                <w:sz w:val="18"/>
                <w:szCs w:val="18"/>
              </w:rPr>
            </w:pPr>
          </w:p>
        </w:tc>
        <w:tc>
          <w:tcPr>
            <w:tcW w:w="672" w:type="dxa"/>
          </w:tcPr>
          <w:p w:rsidR="005610C0" w:rsidRPr="005610C0" w:rsidRDefault="005610C0" w:rsidP="00AA4A5C">
            <w:pPr>
              <w:spacing w:after="0" w:line="240" w:lineRule="auto"/>
              <w:jc w:val="center"/>
              <w:rPr>
                <w:rFonts w:ascii="Times New Roman" w:hAnsi="Times New Roman"/>
                <w:sz w:val="18"/>
                <w:szCs w:val="18"/>
              </w:rPr>
            </w:pPr>
          </w:p>
        </w:tc>
      </w:tr>
      <w:tr w:rsidR="005610C0" w:rsidRPr="005610C0" w:rsidTr="005610C0">
        <w:tc>
          <w:tcPr>
            <w:tcW w:w="230" w:type="dxa"/>
          </w:tcPr>
          <w:p w:rsidR="005610C0" w:rsidRPr="005610C0" w:rsidRDefault="005610C0" w:rsidP="00AA4A5C">
            <w:pPr>
              <w:spacing w:after="0" w:line="240" w:lineRule="auto"/>
              <w:jc w:val="both"/>
              <w:rPr>
                <w:rFonts w:ascii="Times New Roman" w:hAnsi="Times New Roman"/>
                <w:sz w:val="18"/>
                <w:szCs w:val="18"/>
              </w:rPr>
            </w:pPr>
            <w:r w:rsidRPr="005610C0">
              <w:rPr>
                <w:rFonts w:ascii="Times New Roman" w:hAnsi="Times New Roman"/>
                <w:sz w:val="18"/>
                <w:szCs w:val="18"/>
              </w:rPr>
              <w:t>6</w:t>
            </w:r>
          </w:p>
        </w:tc>
        <w:tc>
          <w:tcPr>
            <w:tcW w:w="2306" w:type="dxa"/>
          </w:tcPr>
          <w:p w:rsidR="005610C0" w:rsidRPr="005610C0" w:rsidRDefault="005610C0" w:rsidP="006929B6">
            <w:pPr>
              <w:spacing w:after="0" w:line="240" w:lineRule="auto"/>
              <w:jc w:val="both"/>
              <w:rPr>
                <w:rFonts w:ascii="Times New Roman" w:hAnsi="Times New Roman"/>
                <w:sz w:val="18"/>
                <w:szCs w:val="18"/>
              </w:rPr>
            </w:pPr>
            <w:r w:rsidRPr="005610C0">
              <w:rPr>
                <w:rFonts w:ascii="Times New Roman" w:hAnsi="Times New Roman"/>
                <w:sz w:val="18"/>
                <w:szCs w:val="18"/>
              </w:rPr>
              <w:t xml:space="preserve">Seminário </w:t>
            </w:r>
            <w:r w:rsidR="006929B6">
              <w:rPr>
                <w:rFonts w:ascii="Times New Roman" w:hAnsi="Times New Roman"/>
                <w:sz w:val="18"/>
                <w:szCs w:val="18"/>
              </w:rPr>
              <w:t>Final</w:t>
            </w:r>
          </w:p>
        </w:tc>
        <w:tc>
          <w:tcPr>
            <w:tcW w:w="961" w:type="dxa"/>
          </w:tcPr>
          <w:p w:rsidR="005610C0" w:rsidRPr="005610C0" w:rsidRDefault="005610C0" w:rsidP="00AA4A5C">
            <w:pPr>
              <w:spacing w:after="0" w:line="240" w:lineRule="auto"/>
              <w:jc w:val="center"/>
              <w:rPr>
                <w:rFonts w:ascii="Times New Roman" w:hAnsi="Times New Roman"/>
                <w:sz w:val="18"/>
                <w:szCs w:val="18"/>
              </w:rPr>
            </w:pPr>
          </w:p>
        </w:tc>
        <w:tc>
          <w:tcPr>
            <w:tcW w:w="1116" w:type="dxa"/>
          </w:tcPr>
          <w:p w:rsidR="005610C0" w:rsidRPr="005610C0" w:rsidRDefault="005610C0" w:rsidP="00AA4A5C">
            <w:pPr>
              <w:spacing w:after="0" w:line="240" w:lineRule="auto"/>
              <w:jc w:val="center"/>
              <w:rPr>
                <w:rFonts w:ascii="Times New Roman" w:hAnsi="Times New Roman"/>
                <w:sz w:val="18"/>
                <w:szCs w:val="18"/>
              </w:rPr>
            </w:pPr>
          </w:p>
        </w:tc>
        <w:tc>
          <w:tcPr>
            <w:tcW w:w="1094" w:type="dxa"/>
          </w:tcPr>
          <w:p w:rsidR="005610C0" w:rsidRPr="005610C0" w:rsidRDefault="005610C0" w:rsidP="00AA4A5C">
            <w:pPr>
              <w:spacing w:after="0" w:line="240" w:lineRule="auto"/>
              <w:jc w:val="center"/>
              <w:rPr>
                <w:rFonts w:ascii="Times New Roman" w:hAnsi="Times New Roman"/>
                <w:sz w:val="18"/>
                <w:szCs w:val="18"/>
              </w:rPr>
            </w:pPr>
          </w:p>
        </w:tc>
        <w:tc>
          <w:tcPr>
            <w:tcW w:w="861" w:type="dxa"/>
          </w:tcPr>
          <w:p w:rsidR="005610C0" w:rsidRPr="005610C0" w:rsidRDefault="005610C0" w:rsidP="00AA4A5C">
            <w:pPr>
              <w:spacing w:after="0" w:line="240" w:lineRule="auto"/>
              <w:jc w:val="center"/>
              <w:rPr>
                <w:rFonts w:ascii="Times New Roman" w:hAnsi="Times New Roman"/>
                <w:sz w:val="18"/>
                <w:szCs w:val="18"/>
              </w:rPr>
            </w:pPr>
          </w:p>
        </w:tc>
        <w:tc>
          <w:tcPr>
            <w:tcW w:w="1038" w:type="dxa"/>
          </w:tcPr>
          <w:p w:rsidR="005610C0" w:rsidRPr="005610C0" w:rsidRDefault="005610C0" w:rsidP="00AA4A5C">
            <w:pPr>
              <w:spacing w:after="0" w:line="240" w:lineRule="auto"/>
              <w:jc w:val="center"/>
              <w:rPr>
                <w:rFonts w:ascii="Times New Roman" w:hAnsi="Times New Roman"/>
                <w:sz w:val="18"/>
                <w:szCs w:val="18"/>
              </w:rPr>
            </w:pPr>
          </w:p>
        </w:tc>
        <w:tc>
          <w:tcPr>
            <w:tcW w:w="783" w:type="dxa"/>
          </w:tcPr>
          <w:p w:rsidR="005610C0" w:rsidRPr="005610C0" w:rsidRDefault="005610C0" w:rsidP="00AA4A5C">
            <w:pPr>
              <w:spacing w:after="0" w:line="240" w:lineRule="auto"/>
              <w:jc w:val="center"/>
              <w:rPr>
                <w:rFonts w:ascii="Times New Roman" w:hAnsi="Times New Roman"/>
                <w:sz w:val="18"/>
                <w:szCs w:val="18"/>
              </w:rPr>
            </w:pPr>
            <w:r w:rsidRPr="005610C0">
              <w:rPr>
                <w:rFonts w:ascii="Times New Roman" w:hAnsi="Times New Roman"/>
                <w:sz w:val="18"/>
                <w:szCs w:val="18"/>
              </w:rPr>
              <w:t>X</w:t>
            </w:r>
          </w:p>
        </w:tc>
        <w:tc>
          <w:tcPr>
            <w:tcW w:w="672" w:type="dxa"/>
          </w:tcPr>
          <w:p w:rsidR="005610C0" w:rsidRPr="005610C0" w:rsidRDefault="005610C0" w:rsidP="00AA4A5C">
            <w:pPr>
              <w:spacing w:after="0" w:line="240" w:lineRule="auto"/>
              <w:jc w:val="center"/>
              <w:rPr>
                <w:rFonts w:ascii="Times New Roman" w:hAnsi="Times New Roman"/>
                <w:sz w:val="18"/>
                <w:szCs w:val="18"/>
              </w:rPr>
            </w:pPr>
          </w:p>
        </w:tc>
      </w:tr>
      <w:tr w:rsidR="005610C0" w:rsidRPr="005610C0" w:rsidTr="005610C0">
        <w:tc>
          <w:tcPr>
            <w:tcW w:w="230" w:type="dxa"/>
          </w:tcPr>
          <w:p w:rsidR="005610C0" w:rsidRPr="005610C0" w:rsidRDefault="005610C0" w:rsidP="00AA4A5C">
            <w:pPr>
              <w:spacing w:after="0" w:line="240" w:lineRule="auto"/>
              <w:jc w:val="both"/>
              <w:rPr>
                <w:rFonts w:ascii="Times New Roman" w:hAnsi="Times New Roman"/>
                <w:sz w:val="18"/>
                <w:szCs w:val="18"/>
              </w:rPr>
            </w:pPr>
            <w:r w:rsidRPr="005610C0">
              <w:rPr>
                <w:rFonts w:ascii="Times New Roman" w:hAnsi="Times New Roman"/>
                <w:sz w:val="18"/>
                <w:szCs w:val="18"/>
              </w:rPr>
              <w:t>7</w:t>
            </w:r>
          </w:p>
        </w:tc>
        <w:tc>
          <w:tcPr>
            <w:tcW w:w="2306" w:type="dxa"/>
          </w:tcPr>
          <w:p w:rsidR="005610C0" w:rsidRPr="005610C0" w:rsidRDefault="005610C0" w:rsidP="00AA4A5C">
            <w:pPr>
              <w:spacing w:after="0" w:line="240" w:lineRule="auto"/>
              <w:jc w:val="both"/>
              <w:rPr>
                <w:rFonts w:ascii="Times New Roman" w:hAnsi="Times New Roman"/>
                <w:sz w:val="18"/>
                <w:szCs w:val="18"/>
              </w:rPr>
            </w:pPr>
            <w:r w:rsidRPr="005610C0">
              <w:rPr>
                <w:rFonts w:ascii="Times New Roman" w:hAnsi="Times New Roman"/>
                <w:sz w:val="18"/>
                <w:szCs w:val="18"/>
              </w:rPr>
              <w:t>Defesa do TCC</w:t>
            </w:r>
          </w:p>
        </w:tc>
        <w:tc>
          <w:tcPr>
            <w:tcW w:w="961" w:type="dxa"/>
          </w:tcPr>
          <w:p w:rsidR="005610C0" w:rsidRPr="005610C0" w:rsidRDefault="005610C0" w:rsidP="00AA4A5C">
            <w:pPr>
              <w:spacing w:after="0" w:line="240" w:lineRule="auto"/>
              <w:jc w:val="center"/>
              <w:rPr>
                <w:rFonts w:ascii="Times New Roman" w:hAnsi="Times New Roman"/>
                <w:sz w:val="18"/>
                <w:szCs w:val="18"/>
              </w:rPr>
            </w:pPr>
          </w:p>
        </w:tc>
        <w:tc>
          <w:tcPr>
            <w:tcW w:w="1116" w:type="dxa"/>
          </w:tcPr>
          <w:p w:rsidR="005610C0" w:rsidRPr="005610C0" w:rsidRDefault="005610C0" w:rsidP="00AA4A5C">
            <w:pPr>
              <w:spacing w:after="0" w:line="240" w:lineRule="auto"/>
              <w:jc w:val="center"/>
              <w:rPr>
                <w:rFonts w:ascii="Times New Roman" w:hAnsi="Times New Roman"/>
                <w:sz w:val="18"/>
                <w:szCs w:val="18"/>
              </w:rPr>
            </w:pPr>
          </w:p>
        </w:tc>
        <w:tc>
          <w:tcPr>
            <w:tcW w:w="1094" w:type="dxa"/>
          </w:tcPr>
          <w:p w:rsidR="005610C0" w:rsidRPr="005610C0" w:rsidRDefault="005610C0" w:rsidP="00AA4A5C">
            <w:pPr>
              <w:spacing w:after="0" w:line="240" w:lineRule="auto"/>
              <w:jc w:val="center"/>
              <w:rPr>
                <w:rFonts w:ascii="Times New Roman" w:hAnsi="Times New Roman"/>
                <w:sz w:val="18"/>
                <w:szCs w:val="18"/>
              </w:rPr>
            </w:pPr>
          </w:p>
        </w:tc>
        <w:tc>
          <w:tcPr>
            <w:tcW w:w="861" w:type="dxa"/>
          </w:tcPr>
          <w:p w:rsidR="005610C0" w:rsidRPr="005610C0" w:rsidRDefault="005610C0" w:rsidP="00AA4A5C">
            <w:pPr>
              <w:spacing w:after="0" w:line="240" w:lineRule="auto"/>
              <w:jc w:val="center"/>
              <w:rPr>
                <w:rFonts w:ascii="Times New Roman" w:hAnsi="Times New Roman"/>
                <w:sz w:val="18"/>
                <w:szCs w:val="18"/>
              </w:rPr>
            </w:pPr>
          </w:p>
        </w:tc>
        <w:tc>
          <w:tcPr>
            <w:tcW w:w="1038" w:type="dxa"/>
          </w:tcPr>
          <w:p w:rsidR="005610C0" w:rsidRPr="005610C0" w:rsidRDefault="005610C0" w:rsidP="00AA4A5C">
            <w:pPr>
              <w:spacing w:after="0" w:line="240" w:lineRule="auto"/>
              <w:jc w:val="center"/>
              <w:rPr>
                <w:rFonts w:ascii="Times New Roman" w:hAnsi="Times New Roman"/>
                <w:sz w:val="18"/>
                <w:szCs w:val="18"/>
              </w:rPr>
            </w:pPr>
          </w:p>
        </w:tc>
        <w:tc>
          <w:tcPr>
            <w:tcW w:w="783" w:type="dxa"/>
          </w:tcPr>
          <w:p w:rsidR="005610C0" w:rsidRPr="005610C0" w:rsidRDefault="005610C0" w:rsidP="00AA4A5C">
            <w:pPr>
              <w:spacing w:after="0" w:line="240" w:lineRule="auto"/>
              <w:jc w:val="center"/>
              <w:rPr>
                <w:rFonts w:ascii="Times New Roman" w:hAnsi="Times New Roman"/>
                <w:sz w:val="18"/>
                <w:szCs w:val="18"/>
              </w:rPr>
            </w:pPr>
          </w:p>
        </w:tc>
        <w:tc>
          <w:tcPr>
            <w:tcW w:w="672" w:type="dxa"/>
          </w:tcPr>
          <w:p w:rsidR="005610C0" w:rsidRPr="005610C0" w:rsidRDefault="005610C0" w:rsidP="00AA4A5C">
            <w:pPr>
              <w:spacing w:after="0" w:line="240" w:lineRule="auto"/>
              <w:jc w:val="center"/>
              <w:rPr>
                <w:rFonts w:ascii="Times New Roman" w:hAnsi="Times New Roman"/>
                <w:sz w:val="18"/>
                <w:szCs w:val="18"/>
              </w:rPr>
            </w:pPr>
            <w:r w:rsidRPr="005610C0">
              <w:rPr>
                <w:rFonts w:ascii="Times New Roman" w:hAnsi="Times New Roman"/>
                <w:sz w:val="18"/>
                <w:szCs w:val="18"/>
              </w:rPr>
              <w:t>X</w:t>
            </w:r>
          </w:p>
        </w:tc>
      </w:tr>
    </w:tbl>
    <w:p w:rsidR="00AA4A5C" w:rsidRPr="00AA4A5C" w:rsidRDefault="00AA4A5C" w:rsidP="00AA4A5C">
      <w:pPr>
        <w:spacing w:after="0" w:line="360" w:lineRule="auto"/>
        <w:jc w:val="both"/>
        <w:rPr>
          <w:rFonts w:ascii="Times New Roman" w:hAnsi="Times New Roman"/>
          <w:sz w:val="24"/>
          <w:szCs w:val="24"/>
        </w:rPr>
      </w:pPr>
    </w:p>
    <w:p w:rsidR="00841C9B" w:rsidRPr="00841C9B" w:rsidRDefault="00841C9B" w:rsidP="009D55AB">
      <w:pPr>
        <w:spacing w:after="0" w:line="360" w:lineRule="auto"/>
        <w:ind w:firstLine="708"/>
        <w:jc w:val="both"/>
        <w:rPr>
          <w:rFonts w:ascii="Times New Roman" w:hAnsi="Times New Roman"/>
          <w:sz w:val="24"/>
          <w:szCs w:val="24"/>
        </w:rPr>
      </w:pPr>
    </w:p>
    <w:p w:rsidR="00F41E64" w:rsidRDefault="00F41E64" w:rsidP="00F41E64">
      <w:pPr>
        <w:spacing w:after="0" w:line="360" w:lineRule="auto"/>
        <w:jc w:val="both"/>
        <w:rPr>
          <w:rFonts w:ascii="Times New Roman" w:hAnsi="Times New Roman"/>
          <w:sz w:val="24"/>
          <w:szCs w:val="24"/>
        </w:rPr>
      </w:pPr>
    </w:p>
    <w:p w:rsidR="00841C9B" w:rsidRDefault="00841C9B">
      <w:pPr>
        <w:spacing w:after="0" w:line="240" w:lineRule="auto"/>
        <w:rPr>
          <w:rFonts w:ascii="Times New Roman" w:hAnsi="Times New Roman"/>
          <w:b/>
          <w:sz w:val="24"/>
          <w:szCs w:val="24"/>
        </w:rPr>
      </w:pPr>
      <w:r>
        <w:rPr>
          <w:rFonts w:ascii="Times New Roman" w:hAnsi="Times New Roman"/>
          <w:b/>
          <w:sz w:val="24"/>
          <w:szCs w:val="24"/>
        </w:rPr>
        <w:br w:type="page"/>
      </w:r>
    </w:p>
    <w:p w:rsidR="00F41E64" w:rsidRDefault="005610C0" w:rsidP="00AA4A5C">
      <w:pPr>
        <w:spacing w:after="0" w:line="360" w:lineRule="auto"/>
        <w:jc w:val="both"/>
        <w:rPr>
          <w:rFonts w:ascii="Times New Roman" w:hAnsi="Times New Roman"/>
          <w:b/>
          <w:sz w:val="24"/>
          <w:szCs w:val="24"/>
        </w:rPr>
      </w:pPr>
      <w:r>
        <w:rPr>
          <w:rFonts w:ascii="Times New Roman" w:hAnsi="Times New Roman"/>
          <w:b/>
          <w:sz w:val="24"/>
          <w:szCs w:val="24"/>
        </w:rPr>
        <w:lastRenderedPageBreak/>
        <w:t xml:space="preserve">5 INDICAÇÃO DE </w:t>
      </w:r>
      <w:r w:rsidR="00F00E99">
        <w:rPr>
          <w:rFonts w:ascii="Times New Roman" w:hAnsi="Times New Roman"/>
          <w:b/>
          <w:sz w:val="24"/>
          <w:szCs w:val="24"/>
        </w:rPr>
        <w:t>FONTES</w:t>
      </w:r>
      <w:r w:rsidR="0099087F">
        <w:rPr>
          <w:rStyle w:val="Refdenotaderodap"/>
          <w:rFonts w:ascii="Times New Roman" w:hAnsi="Times New Roman"/>
          <w:b/>
          <w:sz w:val="24"/>
          <w:szCs w:val="24"/>
        </w:rPr>
        <w:footnoteReference w:id="2"/>
      </w:r>
    </w:p>
    <w:p w:rsidR="00F41E64" w:rsidRDefault="00F00E99" w:rsidP="00F00E99">
      <w:pPr>
        <w:spacing w:after="0" w:line="360" w:lineRule="auto"/>
        <w:jc w:val="both"/>
        <w:rPr>
          <w:rFonts w:ascii="Times New Roman" w:hAnsi="Times New Roman"/>
          <w:b/>
          <w:sz w:val="24"/>
          <w:szCs w:val="24"/>
        </w:rPr>
      </w:pPr>
      <w:r>
        <w:rPr>
          <w:rFonts w:ascii="Times New Roman" w:hAnsi="Times New Roman"/>
          <w:b/>
          <w:sz w:val="24"/>
          <w:szCs w:val="24"/>
        </w:rPr>
        <w:t>1 Fontes impressas</w:t>
      </w:r>
    </w:p>
    <w:p w:rsidR="00F41E64" w:rsidRPr="00F41E64" w:rsidRDefault="00F41E64" w:rsidP="00F41E64">
      <w:pPr>
        <w:spacing w:after="0" w:line="360" w:lineRule="auto"/>
        <w:jc w:val="both"/>
        <w:rPr>
          <w:rFonts w:ascii="Times New Roman" w:hAnsi="Times New Roman"/>
          <w:b/>
          <w:sz w:val="24"/>
          <w:szCs w:val="24"/>
        </w:rPr>
      </w:pPr>
      <w:r w:rsidRPr="00F41E64">
        <w:rPr>
          <w:rFonts w:ascii="Times New Roman" w:hAnsi="Times New Roman"/>
          <w:b/>
          <w:sz w:val="24"/>
          <w:szCs w:val="24"/>
        </w:rPr>
        <w:t>1.1 Biblioteca Nacional</w:t>
      </w:r>
    </w:p>
    <w:p w:rsidR="00F41E64" w:rsidRDefault="00F41E64" w:rsidP="00F41E64">
      <w:pPr>
        <w:spacing w:after="0" w:line="360" w:lineRule="auto"/>
        <w:jc w:val="both"/>
        <w:rPr>
          <w:rFonts w:ascii="Times New Roman" w:hAnsi="Times New Roman"/>
          <w:sz w:val="24"/>
          <w:szCs w:val="24"/>
        </w:rPr>
      </w:pPr>
      <w:r w:rsidRPr="00F41E64">
        <w:rPr>
          <w:rFonts w:ascii="Times New Roman" w:hAnsi="Times New Roman"/>
          <w:sz w:val="24"/>
          <w:szCs w:val="24"/>
        </w:rPr>
        <w:t xml:space="preserve"> O POVO (1899-1907). </w:t>
      </w:r>
      <w:r w:rsidRPr="00F41E64">
        <w:rPr>
          <w:rFonts w:ascii="Times New Roman" w:hAnsi="Times New Roman"/>
          <w:b/>
          <w:sz w:val="24"/>
          <w:szCs w:val="24"/>
        </w:rPr>
        <w:t>Hemeroteca Digital Brasileira.</w:t>
      </w:r>
      <w:r w:rsidRPr="00F41E64">
        <w:rPr>
          <w:rFonts w:ascii="Times New Roman" w:hAnsi="Times New Roman"/>
          <w:sz w:val="24"/>
          <w:szCs w:val="24"/>
        </w:rPr>
        <w:t xml:space="preserve"> Disponível em: &lt;http://bn.br/hemeroteca&gt;. Acesso em: 02 </w:t>
      </w:r>
      <w:proofErr w:type="spellStart"/>
      <w:r w:rsidRPr="00F41E64">
        <w:rPr>
          <w:rFonts w:ascii="Times New Roman" w:hAnsi="Times New Roman"/>
          <w:sz w:val="24"/>
          <w:szCs w:val="24"/>
        </w:rPr>
        <w:t>abr</w:t>
      </w:r>
      <w:proofErr w:type="spellEnd"/>
      <w:r w:rsidRPr="00F41E64">
        <w:rPr>
          <w:rFonts w:ascii="Times New Roman" w:hAnsi="Times New Roman"/>
          <w:sz w:val="24"/>
          <w:szCs w:val="24"/>
        </w:rPr>
        <w:t xml:space="preserve"> 2014.</w:t>
      </w:r>
    </w:p>
    <w:p w:rsidR="00F41E64" w:rsidRDefault="00F41E64" w:rsidP="00F41E64">
      <w:pPr>
        <w:spacing w:after="0" w:line="360" w:lineRule="auto"/>
        <w:jc w:val="both"/>
        <w:rPr>
          <w:rFonts w:ascii="Times New Roman" w:hAnsi="Times New Roman"/>
          <w:b/>
          <w:sz w:val="24"/>
          <w:szCs w:val="24"/>
        </w:rPr>
      </w:pPr>
    </w:p>
    <w:p w:rsidR="00F00E99" w:rsidRDefault="00F00E99">
      <w:pPr>
        <w:spacing w:after="0" w:line="240" w:lineRule="auto"/>
        <w:rPr>
          <w:rFonts w:ascii="Times New Roman" w:hAnsi="Times New Roman"/>
          <w:b/>
          <w:sz w:val="24"/>
          <w:szCs w:val="24"/>
        </w:rPr>
      </w:pPr>
      <w:r>
        <w:rPr>
          <w:rFonts w:ascii="Times New Roman" w:hAnsi="Times New Roman"/>
          <w:b/>
          <w:sz w:val="24"/>
          <w:szCs w:val="24"/>
        </w:rPr>
        <w:br w:type="page"/>
      </w:r>
    </w:p>
    <w:p w:rsidR="00F41E64" w:rsidRDefault="005610C0" w:rsidP="00AA4A5C">
      <w:pPr>
        <w:spacing w:after="0" w:line="360" w:lineRule="auto"/>
        <w:jc w:val="both"/>
        <w:rPr>
          <w:rFonts w:ascii="Times New Roman" w:hAnsi="Times New Roman"/>
          <w:b/>
          <w:sz w:val="24"/>
          <w:szCs w:val="24"/>
        </w:rPr>
      </w:pPr>
      <w:r>
        <w:rPr>
          <w:rFonts w:ascii="Times New Roman" w:hAnsi="Times New Roman"/>
          <w:b/>
          <w:sz w:val="24"/>
          <w:szCs w:val="24"/>
        </w:rPr>
        <w:lastRenderedPageBreak/>
        <w:t xml:space="preserve">6 </w:t>
      </w:r>
      <w:r w:rsidR="00F41E64" w:rsidRPr="00F41E64">
        <w:rPr>
          <w:rFonts w:ascii="Times New Roman" w:hAnsi="Times New Roman"/>
          <w:b/>
          <w:sz w:val="24"/>
          <w:szCs w:val="24"/>
        </w:rPr>
        <w:t>REFERÊNCIAS</w:t>
      </w:r>
      <w:r w:rsidR="00F00E99">
        <w:rPr>
          <w:rStyle w:val="Refdenotaderodap"/>
          <w:rFonts w:ascii="Times New Roman" w:hAnsi="Times New Roman"/>
          <w:b/>
          <w:sz w:val="24"/>
          <w:szCs w:val="24"/>
        </w:rPr>
        <w:footnoteReference w:id="3"/>
      </w:r>
    </w:p>
    <w:p w:rsidR="00F00E99" w:rsidRPr="00F41E64" w:rsidRDefault="00F00E99" w:rsidP="00F00E99">
      <w:pPr>
        <w:spacing w:after="0" w:line="360" w:lineRule="auto"/>
        <w:jc w:val="center"/>
        <w:rPr>
          <w:rFonts w:ascii="Times New Roman" w:hAnsi="Times New Roman"/>
          <w:b/>
          <w:sz w:val="24"/>
          <w:szCs w:val="24"/>
        </w:rPr>
      </w:pPr>
    </w:p>
    <w:p w:rsidR="00F41E64" w:rsidRDefault="00F41E64" w:rsidP="0099087F">
      <w:pPr>
        <w:spacing w:after="0" w:line="240" w:lineRule="auto"/>
        <w:rPr>
          <w:rFonts w:ascii="Times New Roman" w:hAnsi="Times New Roman"/>
          <w:sz w:val="24"/>
          <w:szCs w:val="24"/>
        </w:rPr>
      </w:pPr>
      <w:r w:rsidRPr="00F41E64">
        <w:rPr>
          <w:rFonts w:ascii="Times New Roman" w:hAnsi="Times New Roman"/>
          <w:sz w:val="24"/>
          <w:szCs w:val="24"/>
        </w:rPr>
        <w:t>DESTINO, Nanda-</w:t>
      </w:r>
      <w:proofErr w:type="spellStart"/>
      <w:r w:rsidRPr="00F41E64">
        <w:rPr>
          <w:rFonts w:ascii="Times New Roman" w:hAnsi="Times New Roman"/>
          <w:sz w:val="24"/>
          <w:szCs w:val="24"/>
        </w:rPr>
        <w:t>Parbatt</w:t>
      </w:r>
      <w:proofErr w:type="spellEnd"/>
      <w:r w:rsidRPr="00F41E64">
        <w:rPr>
          <w:rFonts w:ascii="Times New Roman" w:hAnsi="Times New Roman"/>
          <w:sz w:val="24"/>
          <w:szCs w:val="24"/>
        </w:rPr>
        <w:t xml:space="preserve">. </w:t>
      </w:r>
      <w:r w:rsidRPr="0099087F">
        <w:rPr>
          <w:rFonts w:ascii="Times New Roman" w:hAnsi="Times New Roman"/>
          <w:b/>
          <w:sz w:val="24"/>
          <w:szCs w:val="24"/>
        </w:rPr>
        <w:t>Fontes jornalísticas</w:t>
      </w:r>
      <w:r w:rsidRPr="00F41E64">
        <w:rPr>
          <w:rFonts w:ascii="Times New Roman" w:hAnsi="Times New Roman"/>
          <w:sz w:val="24"/>
          <w:szCs w:val="24"/>
        </w:rPr>
        <w:t xml:space="preserve">: método de trabalho. Lisboa: </w:t>
      </w:r>
      <w:proofErr w:type="spellStart"/>
      <w:r w:rsidRPr="00F41E64">
        <w:rPr>
          <w:rFonts w:ascii="Times New Roman" w:hAnsi="Times New Roman"/>
          <w:sz w:val="24"/>
          <w:szCs w:val="24"/>
        </w:rPr>
        <w:t>Difel</w:t>
      </w:r>
      <w:proofErr w:type="spellEnd"/>
      <w:r w:rsidRPr="00F41E64">
        <w:rPr>
          <w:rFonts w:ascii="Times New Roman" w:hAnsi="Times New Roman"/>
          <w:sz w:val="24"/>
          <w:szCs w:val="24"/>
        </w:rPr>
        <w:t>, 1995.</w:t>
      </w:r>
    </w:p>
    <w:p w:rsidR="0099087F" w:rsidRDefault="0099087F" w:rsidP="0099087F">
      <w:pPr>
        <w:spacing w:after="0" w:line="480" w:lineRule="auto"/>
        <w:rPr>
          <w:rFonts w:ascii="Times New Roman" w:hAnsi="Times New Roman"/>
          <w:sz w:val="24"/>
          <w:szCs w:val="24"/>
        </w:rPr>
      </w:pPr>
    </w:p>
    <w:p w:rsidR="00F41E64" w:rsidRDefault="00F41E64" w:rsidP="0099087F">
      <w:pPr>
        <w:spacing w:after="0" w:line="240" w:lineRule="auto"/>
        <w:rPr>
          <w:rFonts w:ascii="Times New Roman" w:hAnsi="Times New Roman"/>
          <w:sz w:val="24"/>
          <w:szCs w:val="24"/>
        </w:rPr>
      </w:pPr>
      <w:r w:rsidRPr="00F41E64">
        <w:rPr>
          <w:rFonts w:ascii="Times New Roman" w:hAnsi="Times New Roman"/>
          <w:sz w:val="24"/>
          <w:szCs w:val="24"/>
        </w:rPr>
        <w:t xml:space="preserve">MEDEIROS FILHO, Olavo de. </w:t>
      </w:r>
      <w:r w:rsidRPr="00F00E99">
        <w:rPr>
          <w:rFonts w:ascii="Times New Roman" w:hAnsi="Times New Roman"/>
          <w:b/>
          <w:sz w:val="24"/>
          <w:szCs w:val="24"/>
        </w:rPr>
        <w:t>Caicó, cem anos atrás</w:t>
      </w:r>
      <w:r w:rsidRPr="00F41E64">
        <w:rPr>
          <w:rFonts w:ascii="Times New Roman" w:hAnsi="Times New Roman"/>
          <w:sz w:val="24"/>
          <w:szCs w:val="24"/>
        </w:rPr>
        <w:t xml:space="preserve">. Brasília: Centro Gráfico do Senado Federal, 1988. </w:t>
      </w:r>
    </w:p>
    <w:p w:rsidR="0099087F" w:rsidRPr="00F41E64" w:rsidRDefault="0099087F" w:rsidP="0099087F">
      <w:pPr>
        <w:spacing w:after="0" w:line="480" w:lineRule="auto"/>
        <w:rPr>
          <w:rFonts w:ascii="Times New Roman" w:hAnsi="Times New Roman"/>
          <w:sz w:val="24"/>
          <w:szCs w:val="24"/>
        </w:rPr>
      </w:pPr>
    </w:p>
    <w:p w:rsidR="00F41E64" w:rsidRPr="00F41E64" w:rsidRDefault="00F41E64" w:rsidP="0099087F">
      <w:pPr>
        <w:spacing w:after="0" w:line="240" w:lineRule="auto"/>
        <w:rPr>
          <w:rFonts w:ascii="Times New Roman" w:hAnsi="Times New Roman"/>
          <w:sz w:val="24"/>
          <w:szCs w:val="24"/>
        </w:rPr>
      </w:pPr>
      <w:r w:rsidRPr="00F41E64">
        <w:rPr>
          <w:rFonts w:ascii="Times New Roman" w:hAnsi="Times New Roman"/>
          <w:sz w:val="24"/>
          <w:szCs w:val="24"/>
        </w:rPr>
        <w:t xml:space="preserve">REIKJAVIC, </w:t>
      </w:r>
      <w:proofErr w:type="spellStart"/>
      <w:r w:rsidRPr="00F41E64">
        <w:rPr>
          <w:rFonts w:ascii="Times New Roman" w:hAnsi="Times New Roman"/>
          <w:sz w:val="24"/>
          <w:szCs w:val="24"/>
        </w:rPr>
        <w:t>Bronislaw</w:t>
      </w:r>
      <w:proofErr w:type="spellEnd"/>
      <w:r w:rsidRPr="00F41E64">
        <w:rPr>
          <w:rFonts w:ascii="Times New Roman" w:hAnsi="Times New Roman"/>
          <w:sz w:val="24"/>
          <w:szCs w:val="24"/>
        </w:rPr>
        <w:t xml:space="preserve">. </w:t>
      </w:r>
      <w:r w:rsidRPr="00F00E99">
        <w:rPr>
          <w:rFonts w:ascii="Times New Roman" w:hAnsi="Times New Roman"/>
          <w:b/>
          <w:sz w:val="24"/>
          <w:szCs w:val="24"/>
        </w:rPr>
        <w:t>Como lembrar aos alunos do Bacharelado em História da UFRN-Caicó a lembrarem do que já está contido em seus textos-base</w:t>
      </w:r>
      <w:r w:rsidRPr="00F41E64">
        <w:rPr>
          <w:rFonts w:ascii="Times New Roman" w:hAnsi="Times New Roman"/>
          <w:sz w:val="24"/>
          <w:szCs w:val="24"/>
        </w:rPr>
        <w:t xml:space="preserve">. Caicó: </w:t>
      </w:r>
      <w:proofErr w:type="spellStart"/>
      <w:r w:rsidRPr="00F41E64">
        <w:rPr>
          <w:rFonts w:ascii="Times New Roman" w:hAnsi="Times New Roman"/>
          <w:sz w:val="24"/>
          <w:szCs w:val="24"/>
        </w:rPr>
        <w:t>Netograf</w:t>
      </w:r>
      <w:proofErr w:type="spellEnd"/>
      <w:r w:rsidRPr="00F41E64">
        <w:rPr>
          <w:rFonts w:ascii="Times New Roman" w:hAnsi="Times New Roman"/>
          <w:sz w:val="24"/>
          <w:szCs w:val="24"/>
        </w:rPr>
        <w:t>, 2007.</w:t>
      </w:r>
    </w:p>
    <w:sectPr w:rsidR="00F41E64" w:rsidRPr="00F41E64" w:rsidSect="00AA4A5C">
      <w:footerReference w:type="default" r:id="rId7"/>
      <w:pgSz w:w="11906" w:h="16838" w:code="9"/>
      <w:pgMar w:top="1701"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15B" w:rsidRDefault="00CF315B" w:rsidP="00CE23A1">
      <w:pPr>
        <w:spacing w:after="0" w:line="240" w:lineRule="auto"/>
      </w:pPr>
      <w:r>
        <w:separator/>
      </w:r>
    </w:p>
  </w:endnote>
  <w:endnote w:type="continuationSeparator" w:id="0">
    <w:p w:rsidR="00CF315B" w:rsidRDefault="00CF315B" w:rsidP="00CE2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3A1" w:rsidRDefault="00CE23A1">
    <w:pPr>
      <w:pStyle w:val="Rodap"/>
      <w:jc w:val="right"/>
    </w:pPr>
    <w:r w:rsidRPr="00CE23A1">
      <w:rPr>
        <w:rFonts w:ascii="Times New Roman" w:hAnsi="Times New Roman"/>
        <w:sz w:val="24"/>
        <w:szCs w:val="24"/>
      </w:rPr>
      <w:fldChar w:fldCharType="begin"/>
    </w:r>
    <w:r w:rsidRPr="00CE23A1">
      <w:rPr>
        <w:rFonts w:ascii="Times New Roman" w:hAnsi="Times New Roman"/>
        <w:sz w:val="24"/>
        <w:szCs w:val="24"/>
      </w:rPr>
      <w:instrText>PAGE   \* MERGEFORMAT</w:instrText>
    </w:r>
    <w:r w:rsidRPr="00CE23A1">
      <w:rPr>
        <w:rFonts w:ascii="Times New Roman" w:hAnsi="Times New Roman"/>
        <w:sz w:val="24"/>
        <w:szCs w:val="24"/>
      </w:rPr>
      <w:fldChar w:fldCharType="separate"/>
    </w:r>
    <w:r w:rsidR="006929B6">
      <w:rPr>
        <w:rFonts w:ascii="Times New Roman" w:hAnsi="Times New Roman"/>
        <w:noProof/>
        <w:sz w:val="24"/>
        <w:szCs w:val="24"/>
      </w:rPr>
      <w:t>5</w:t>
    </w:r>
    <w:r w:rsidRPr="00CE23A1">
      <w:rPr>
        <w:rFonts w:ascii="Times New Roman" w:hAnsi="Times New Roman"/>
        <w:sz w:val="24"/>
        <w:szCs w:val="24"/>
      </w:rPr>
      <w:fldChar w:fldCharType="end"/>
    </w:r>
  </w:p>
  <w:p w:rsidR="00CE23A1" w:rsidRDefault="00CE23A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15B" w:rsidRDefault="00CF315B" w:rsidP="00CE23A1">
      <w:pPr>
        <w:spacing w:after="0" w:line="240" w:lineRule="auto"/>
      </w:pPr>
      <w:r>
        <w:separator/>
      </w:r>
    </w:p>
  </w:footnote>
  <w:footnote w:type="continuationSeparator" w:id="0">
    <w:p w:rsidR="00CF315B" w:rsidRDefault="00CF315B" w:rsidP="00CE23A1">
      <w:pPr>
        <w:spacing w:after="0" w:line="240" w:lineRule="auto"/>
      </w:pPr>
      <w:r>
        <w:continuationSeparator/>
      </w:r>
    </w:p>
  </w:footnote>
  <w:footnote w:id="1">
    <w:p w:rsidR="00A60AEA" w:rsidRPr="0099087F" w:rsidRDefault="00A60AEA" w:rsidP="0099087F">
      <w:pPr>
        <w:pStyle w:val="Textodenotaderodap"/>
        <w:jc w:val="both"/>
        <w:rPr>
          <w:rFonts w:ascii="Times New Roman" w:hAnsi="Times New Roman"/>
        </w:rPr>
      </w:pPr>
      <w:r w:rsidRPr="0099087F">
        <w:rPr>
          <w:rStyle w:val="Refdenotaderodap"/>
          <w:rFonts w:ascii="Times New Roman" w:hAnsi="Times New Roman"/>
        </w:rPr>
        <w:footnoteRef/>
      </w:r>
      <w:r w:rsidRPr="0099087F">
        <w:rPr>
          <w:rFonts w:ascii="Times New Roman" w:hAnsi="Times New Roman"/>
        </w:rPr>
        <w:t xml:space="preserve"> No caso de fontes orais, o educando deve listar, ao menos, o perfil da colônia de narradores: quantidade de pessoas a serem entrevistadas, faixa etária, profissão, </w:t>
      </w:r>
      <w:r w:rsidR="00621748" w:rsidRPr="0099087F">
        <w:rPr>
          <w:rFonts w:ascii="Times New Roman" w:hAnsi="Times New Roman"/>
        </w:rPr>
        <w:t xml:space="preserve">residência e ligação com a temática. </w:t>
      </w:r>
    </w:p>
  </w:footnote>
  <w:footnote w:id="2">
    <w:p w:rsidR="0099087F" w:rsidRPr="0099087F" w:rsidRDefault="0099087F" w:rsidP="0099087F">
      <w:pPr>
        <w:pStyle w:val="Textodenotaderodap"/>
        <w:jc w:val="both"/>
        <w:rPr>
          <w:rFonts w:ascii="Times New Roman" w:hAnsi="Times New Roman"/>
        </w:rPr>
      </w:pPr>
      <w:r w:rsidRPr="0099087F">
        <w:rPr>
          <w:rStyle w:val="Refdenotaderodap"/>
          <w:rFonts w:ascii="Times New Roman" w:hAnsi="Times New Roman"/>
        </w:rPr>
        <w:footnoteRef/>
      </w:r>
      <w:r w:rsidRPr="0099087F">
        <w:rPr>
          <w:rFonts w:ascii="Times New Roman" w:hAnsi="Times New Roman"/>
        </w:rPr>
        <w:t xml:space="preserve"> As </w:t>
      </w:r>
      <w:r w:rsidR="00F00E99">
        <w:rPr>
          <w:rFonts w:ascii="Times New Roman" w:hAnsi="Times New Roman"/>
          <w:i/>
        </w:rPr>
        <w:t xml:space="preserve">Fontes </w:t>
      </w:r>
      <w:r w:rsidRPr="0099087F">
        <w:rPr>
          <w:rFonts w:ascii="Times New Roman" w:hAnsi="Times New Roman"/>
        </w:rPr>
        <w:t xml:space="preserve">devem fazer constar </w:t>
      </w:r>
      <w:r w:rsidR="00F00E99">
        <w:rPr>
          <w:rFonts w:ascii="Times New Roman" w:hAnsi="Times New Roman"/>
        </w:rPr>
        <w:t xml:space="preserve">todos os documentos históricos </w:t>
      </w:r>
      <w:r w:rsidRPr="0099087F">
        <w:rPr>
          <w:rFonts w:ascii="Times New Roman" w:hAnsi="Times New Roman"/>
        </w:rPr>
        <w:t>citad</w:t>
      </w:r>
      <w:r w:rsidR="00F00E99">
        <w:rPr>
          <w:rFonts w:ascii="Times New Roman" w:hAnsi="Times New Roman"/>
        </w:rPr>
        <w:t>o</w:t>
      </w:r>
      <w:r w:rsidRPr="0099087F">
        <w:rPr>
          <w:rFonts w:ascii="Times New Roman" w:hAnsi="Times New Roman"/>
        </w:rPr>
        <w:t>s no texto</w:t>
      </w:r>
      <w:r w:rsidR="00F00E99">
        <w:rPr>
          <w:rFonts w:ascii="Times New Roman" w:hAnsi="Times New Roman"/>
        </w:rPr>
        <w:t xml:space="preserve"> e, bem assim, aqueles que se pretende coletar posteriormente</w:t>
      </w:r>
      <w:r w:rsidRPr="0099087F">
        <w:rPr>
          <w:rFonts w:ascii="Times New Roman" w:hAnsi="Times New Roman"/>
        </w:rPr>
        <w:t xml:space="preserve">. Devem ser redigidas em espaço simples (espaço 1), </w:t>
      </w:r>
      <w:proofErr w:type="spellStart"/>
      <w:r w:rsidRPr="0099087F">
        <w:rPr>
          <w:rFonts w:ascii="Times New Roman" w:hAnsi="Times New Roman"/>
        </w:rPr>
        <w:t>alihadas</w:t>
      </w:r>
      <w:proofErr w:type="spellEnd"/>
      <w:r w:rsidRPr="0099087F">
        <w:rPr>
          <w:rFonts w:ascii="Times New Roman" w:hAnsi="Times New Roman"/>
        </w:rPr>
        <w:t xml:space="preserve"> à esquerda. Entre el</w:t>
      </w:r>
      <w:r w:rsidR="00F00E99">
        <w:rPr>
          <w:rFonts w:ascii="Times New Roman" w:hAnsi="Times New Roman"/>
        </w:rPr>
        <w:t>e</w:t>
      </w:r>
      <w:r w:rsidRPr="0099087F">
        <w:rPr>
          <w:rFonts w:ascii="Times New Roman" w:hAnsi="Times New Roman"/>
        </w:rPr>
        <w:t>s,</w:t>
      </w:r>
      <w:r w:rsidR="00F00E99">
        <w:rPr>
          <w:rFonts w:ascii="Times New Roman" w:hAnsi="Times New Roman"/>
        </w:rPr>
        <w:t xml:space="preserve"> separadas por um espaço duplo ou dois simples.</w:t>
      </w:r>
    </w:p>
  </w:footnote>
  <w:footnote w:id="3">
    <w:p w:rsidR="00F00E99" w:rsidRDefault="00F00E99">
      <w:pPr>
        <w:pStyle w:val="Textodenotaderodap"/>
      </w:pPr>
      <w:r>
        <w:rPr>
          <w:rStyle w:val="Refdenotaderodap"/>
        </w:rPr>
        <w:footnoteRef/>
      </w:r>
      <w:r>
        <w:t xml:space="preserve"> </w:t>
      </w:r>
      <w:r w:rsidRPr="0099087F">
        <w:rPr>
          <w:rFonts w:ascii="Times New Roman" w:hAnsi="Times New Roman"/>
        </w:rPr>
        <w:t xml:space="preserve">As </w:t>
      </w:r>
      <w:r>
        <w:rPr>
          <w:rFonts w:ascii="Times New Roman" w:hAnsi="Times New Roman"/>
          <w:i/>
        </w:rPr>
        <w:t xml:space="preserve">Referências </w:t>
      </w:r>
      <w:r w:rsidRPr="0099087F">
        <w:rPr>
          <w:rFonts w:ascii="Times New Roman" w:hAnsi="Times New Roman"/>
        </w:rPr>
        <w:t xml:space="preserve">devem fazer constar </w:t>
      </w:r>
      <w:r>
        <w:rPr>
          <w:rFonts w:ascii="Times New Roman" w:hAnsi="Times New Roman"/>
        </w:rPr>
        <w:t xml:space="preserve">todas as obras citadas </w:t>
      </w:r>
      <w:r w:rsidRPr="0099087F">
        <w:rPr>
          <w:rFonts w:ascii="Times New Roman" w:hAnsi="Times New Roman"/>
        </w:rPr>
        <w:t>no texto</w:t>
      </w:r>
      <w:r>
        <w:rPr>
          <w:rFonts w:ascii="Times New Roman" w:hAnsi="Times New Roman"/>
        </w:rPr>
        <w:t xml:space="preserve"> e, bem assim, aquelas que se pretende coletar posteriormente</w:t>
      </w:r>
      <w:r w:rsidRPr="0099087F">
        <w:rPr>
          <w:rFonts w:ascii="Times New Roman" w:hAnsi="Times New Roman"/>
        </w:rPr>
        <w:t xml:space="preserve">. Devem ser redigidas em espaço simples (espaço 1), </w:t>
      </w:r>
      <w:r w:rsidR="006929B6" w:rsidRPr="0099087F">
        <w:rPr>
          <w:rFonts w:ascii="Times New Roman" w:hAnsi="Times New Roman"/>
        </w:rPr>
        <w:t>alinhadas</w:t>
      </w:r>
      <w:r w:rsidRPr="0099087F">
        <w:rPr>
          <w:rFonts w:ascii="Times New Roman" w:hAnsi="Times New Roman"/>
        </w:rPr>
        <w:t xml:space="preserve"> à esquerda. Entre el</w:t>
      </w:r>
      <w:r>
        <w:rPr>
          <w:rFonts w:ascii="Times New Roman" w:hAnsi="Times New Roman"/>
        </w:rPr>
        <w:t>a</w:t>
      </w:r>
      <w:r w:rsidRPr="0099087F">
        <w:rPr>
          <w:rFonts w:ascii="Times New Roman" w:hAnsi="Times New Roman"/>
        </w:rPr>
        <w:t>s,</w:t>
      </w:r>
      <w:r>
        <w:rPr>
          <w:rFonts w:ascii="Times New Roman" w:hAnsi="Times New Roman"/>
        </w:rPr>
        <w:t xml:space="preserve"> separadas por um espaço duplo ou dois simples.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E5"/>
    <w:rsid w:val="000A278B"/>
    <w:rsid w:val="00157AE0"/>
    <w:rsid w:val="00161969"/>
    <w:rsid w:val="00217870"/>
    <w:rsid w:val="00230F44"/>
    <w:rsid w:val="00233A5D"/>
    <w:rsid w:val="00275DDF"/>
    <w:rsid w:val="002B25AE"/>
    <w:rsid w:val="002E09ED"/>
    <w:rsid w:val="002F1858"/>
    <w:rsid w:val="00353BE5"/>
    <w:rsid w:val="003663D7"/>
    <w:rsid w:val="0037035E"/>
    <w:rsid w:val="003D791B"/>
    <w:rsid w:val="00421BD8"/>
    <w:rsid w:val="0045280A"/>
    <w:rsid w:val="00490531"/>
    <w:rsid w:val="00492202"/>
    <w:rsid w:val="00531235"/>
    <w:rsid w:val="00533421"/>
    <w:rsid w:val="005610C0"/>
    <w:rsid w:val="00614E48"/>
    <w:rsid w:val="00621748"/>
    <w:rsid w:val="00687388"/>
    <w:rsid w:val="0069241B"/>
    <w:rsid w:val="006929B6"/>
    <w:rsid w:val="007106B7"/>
    <w:rsid w:val="00724614"/>
    <w:rsid w:val="007337CC"/>
    <w:rsid w:val="007B057E"/>
    <w:rsid w:val="00841C9B"/>
    <w:rsid w:val="008D3045"/>
    <w:rsid w:val="008D46E0"/>
    <w:rsid w:val="0099087F"/>
    <w:rsid w:val="009D1A2A"/>
    <w:rsid w:val="009D55AB"/>
    <w:rsid w:val="009E7C38"/>
    <w:rsid w:val="00A03B8C"/>
    <w:rsid w:val="00A24F26"/>
    <w:rsid w:val="00A60776"/>
    <w:rsid w:val="00A60AEA"/>
    <w:rsid w:val="00A967F4"/>
    <w:rsid w:val="00AA4A5C"/>
    <w:rsid w:val="00AA67DA"/>
    <w:rsid w:val="00AF0B80"/>
    <w:rsid w:val="00B869E7"/>
    <w:rsid w:val="00C107DB"/>
    <w:rsid w:val="00CA6469"/>
    <w:rsid w:val="00CE23A1"/>
    <w:rsid w:val="00CF315B"/>
    <w:rsid w:val="00D8649F"/>
    <w:rsid w:val="00E82864"/>
    <w:rsid w:val="00F00E99"/>
    <w:rsid w:val="00F12BF6"/>
    <w:rsid w:val="00F41E64"/>
    <w:rsid w:val="00F652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2F93E-7CDB-4FCA-B5ED-4AB3FA8CA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E23A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E23A1"/>
  </w:style>
  <w:style w:type="paragraph" w:styleId="Rodap">
    <w:name w:val="footer"/>
    <w:basedOn w:val="Normal"/>
    <w:link w:val="RodapChar"/>
    <w:uiPriority w:val="99"/>
    <w:unhideWhenUsed/>
    <w:rsid w:val="00CE23A1"/>
    <w:pPr>
      <w:tabs>
        <w:tab w:val="center" w:pos="4252"/>
        <w:tab w:val="right" w:pos="8504"/>
      </w:tabs>
      <w:spacing w:after="0" w:line="240" w:lineRule="auto"/>
    </w:pPr>
  </w:style>
  <w:style w:type="character" w:customStyle="1" w:styleId="RodapChar">
    <w:name w:val="Rodapé Char"/>
    <w:basedOn w:val="Fontepargpadro"/>
    <w:link w:val="Rodap"/>
    <w:uiPriority w:val="99"/>
    <w:rsid w:val="00CE23A1"/>
  </w:style>
  <w:style w:type="paragraph" w:styleId="PargrafodaLista">
    <w:name w:val="List Paragraph"/>
    <w:basedOn w:val="Normal"/>
    <w:uiPriority w:val="34"/>
    <w:qFormat/>
    <w:rsid w:val="00CE23A1"/>
    <w:pPr>
      <w:ind w:left="720"/>
      <w:contextualSpacing/>
    </w:pPr>
  </w:style>
  <w:style w:type="paragraph" w:styleId="Textodenotaderodap">
    <w:name w:val="footnote text"/>
    <w:basedOn w:val="Normal"/>
    <w:link w:val="TextodenotaderodapChar"/>
    <w:uiPriority w:val="99"/>
    <w:semiHidden/>
    <w:unhideWhenUsed/>
    <w:rsid w:val="008D46E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D46E0"/>
    <w:rPr>
      <w:lang w:eastAsia="en-US"/>
    </w:rPr>
  </w:style>
  <w:style w:type="character" w:styleId="Refdenotaderodap">
    <w:name w:val="footnote reference"/>
    <w:basedOn w:val="Fontepargpadro"/>
    <w:uiPriority w:val="99"/>
    <w:semiHidden/>
    <w:unhideWhenUsed/>
    <w:rsid w:val="008D46E0"/>
    <w:rPr>
      <w:vertAlign w:val="superscript"/>
    </w:rPr>
  </w:style>
  <w:style w:type="character" w:styleId="Hyperlink">
    <w:name w:val="Hyperlink"/>
    <w:basedOn w:val="Fontepargpadro"/>
    <w:uiPriority w:val="99"/>
    <w:unhideWhenUsed/>
    <w:rsid w:val="009D55AB"/>
    <w:rPr>
      <w:color w:val="0563C1" w:themeColor="hyperlink"/>
      <w:u w:val="single"/>
    </w:rPr>
  </w:style>
  <w:style w:type="table" w:styleId="Tabelacomgrade">
    <w:name w:val="Table Grid"/>
    <w:basedOn w:val="Tabelanormal"/>
    <w:uiPriority w:val="59"/>
    <w:rsid w:val="00AA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E23EC-CA39-4494-B461-DBDADAC9F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1132</Words>
  <Characters>6116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Helder Macedo</cp:lastModifiedBy>
  <cp:revision>5</cp:revision>
  <cp:lastPrinted>2012-07-06T20:50:00Z</cp:lastPrinted>
  <dcterms:created xsi:type="dcterms:W3CDTF">2015-09-26T22:25:00Z</dcterms:created>
  <dcterms:modified xsi:type="dcterms:W3CDTF">2015-09-28T23:44:00Z</dcterms:modified>
</cp:coreProperties>
</file>