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36E34BA8" wp14:editId="48DA48DE">
            <wp:simplePos x="0" y="0"/>
            <wp:positionH relativeFrom="page">
              <wp:posOffset>3385820</wp:posOffset>
            </wp:positionH>
            <wp:positionV relativeFrom="page">
              <wp:posOffset>1313180</wp:posOffset>
            </wp:positionV>
            <wp:extent cx="790575" cy="91821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</w:rPr>
      </w:pP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sz w:val="23"/>
          <w:szCs w:val="23"/>
        </w:rPr>
        <w:t>UNIVERSIDADE FEDERAL DO RIO GRANDE DO NORTE</w:t>
      </w: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76AB6">
        <w:rPr>
          <w:rFonts w:ascii="Arial" w:hAnsi="Arial" w:cs="Arial"/>
          <w:sz w:val="23"/>
          <w:szCs w:val="23"/>
        </w:rPr>
        <w:t>CENTRO DE CIÊNCIAS SOCIAIS APLICADAS</w:t>
      </w:r>
    </w:p>
    <w:p w:rsidR="002D2709" w:rsidRPr="00176AB6" w:rsidRDefault="002D2709" w:rsidP="002D2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sz w:val="23"/>
          <w:szCs w:val="23"/>
        </w:rPr>
        <w:t>PROGRAMA DE PÓS-GRADUAÇÃO EM DIREITO (PPGD)</w:t>
      </w:r>
    </w:p>
    <w:p w:rsidR="002D2709" w:rsidRPr="00176AB6" w:rsidRDefault="002D2709" w:rsidP="002D2709">
      <w:pPr>
        <w:jc w:val="center"/>
        <w:rPr>
          <w:rFonts w:ascii="Arial" w:hAnsi="Arial" w:cs="Arial"/>
        </w:rPr>
      </w:pPr>
    </w:p>
    <w:p w:rsidR="002D2709" w:rsidRPr="00176AB6" w:rsidRDefault="002D2709" w:rsidP="002D2709">
      <w:pPr>
        <w:jc w:val="center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  <w:r w:rsidRPr="00176AB6">
        <w:rPr>
          <w:rFonts w:ascii="Arial" w:hAnsi="Arial" w:cs="Arial"/>
        </w:rPr>
        <w:t xml:space="preserve">RESULTADO DOS RECURSOS IMPETRADOS CONTRA A PROVA DE </w:t>
      </w:r>
      <w:r>
        <w:rPr>
          <w:rFonts w:ascii="Arial" w:hAnsi="Arial" w:cs="Arial"/>
        </w:rPr>
        <w:t>PROFICIÊNCIA EM LÍNGUA ESTRANGEIRA</w:t>
      </w:r>
      <w:r w:rsidRPr="00176AB6">
        <w:rPr>
          <w:rFonts w:ascii="Arial" w:hAnsi="Arial" w:cs="Arial"/>
        </w:rPr>
        <w:t xml:space="preserve"> DO PROCESSO SELETIVO PARA O MESTRADO EM DIREITO 201</w:t>
      </w:r>
      <w:r>
        <w:rPr>
          <w:rFonts w:ascii="Arial" w:hAnsi="Arial" w:cs="Arial"/>
        </w:rPr>
        <w:t>5</w:t>
      </w: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both"/>
        <w:rPr>
          <w:rFonts w:ascii="Arial" w:hAnsi="Arial" w:cs="Arial"/>
        </w:rPr>
      </w:pPr>
      <w:r w:rsidRPr="00176AB6">
        <w:rPr>
          <w:rFonts w:ascii="Arial" w:hAnsi="Arial" w:cs="Arial"/>
        </w:rPr>
        <w:t>Os seguintes candidatos impetraram pedido de reconsideração do resultado da prova de conhecimentos jurídicos:</w:t>
      </w:r>
    </w:p>
    <w:p w:rsidR="002D2709" w:rsidRPr="00176AB6" w:rsidRDefault="002D2709" w:rsidP="002D270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939" w:type="dxa"/>
        <w:tblLayout w:type="fixed"/>
        <w:tblLook w:val="04A0" w:firstRow="1" w:lastRow="0" w:firstColumn="1" w:lastColumn="0" w:noHBand="0" w:noVBand="1"/>
      </w:tblPr>
      <w:tblGrid>
        <w:gridCol w:w="5519"/>
        <w:gridCol w:w="880"/>
        <w:gridCol w:w="2065"/>
      </w:tblGrid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176AB6" w:rsidRDefault="002D2709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CANDIDATO</w:t>
            </w:r>
          </w:p>
        </w:tc>
        <w:tc>
          <w:tcPr>
            <w:tcW w:w="880" w:type="dxa"/>
          </w:tcPr>
          <w:p w:rsidR="002D2709" w:rsidRPr="00176AB6" w:rsidRDefault="002D2709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LINHA</w:t>
            </w:r>
          </w:p>
        </w:tc>
        <w:tc>
          <w:tcPr>
            <w:tcW w:w="2065" w:type="dxa"/>
          </w:tcPr>
          <w:p w:rsidR="002D2709" w:rsidRPr="00176AB6" w:rsidRDefault="002D2709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RESULTADO</w:t>
            </w:r>
          </w:p>
        </w:tc>
      </w:tr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6A2E63" w:rsidRDefault="002D2709" w:rsidP="00524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DAS CHAGAS FERREIRA</w:t>
            </w:r>
          </w:p>
        </w:tc>
        <w:tc>
          <w:tcPr>
            <w:tcW w:w="880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DEFERIDO</w:t>
            </w:r>
          </w:p>
        </w:tc>
      </w:tr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6A2E63" w:rsidRDefault="002D2709" w:rsidP="00524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EMMANUELLI KARINA DE BRITO MOURA SOARES</w:t>
            </w:r>
          </w:p>
        </w:tc>
        <w:tc>
          <w:tcPr>
            <w:tcW w:w="880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6A2E63" w:rsidRDefault="002D2709" w:rsidP="00524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DOUGLAS DA SILVA ARAÚJO</w:t>
            </w:r>
          </w:p>
        </w:tc>
        <w:tc>
          <w:tcPr>
            <w:tcW w:w="880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6A2E63" w:rsidRDefault="002D2709" w:rsidP="00524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GUSTAVO FRANCISCO DINIZ JÚNIOR</w:t>
            </w:r>
          </w:p>
        </w:tc>
        <w:tc>
          <w:tcPr>
            <w:tcW w:w="880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6A2E63" w:rsidRDefault="002D2709" w:rsidP="00524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KAYO VICTOR SANTOS MARQUES</w:t>
            </w:r>
          </w:p>
        </w:tc>
        <w:tc>
          <w:tcPr>
            <w:tcW w:w="880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D2709" w:rsidRPr="00176AB6" w:rsidTr="00524C30">
        <w:trPr>
          <w:jc w:val="center"/>
        </w:trPr>
        <w:tc>
          <w:tcPr>
            <w:tcW w:w="5519" w:type="dxa"/>
          </w:tcPr>
          <w:p w:rsidR="002D2709" w:rsidRPr="006A2E63" w:rsidRDefault="002D2709" w:rsidP="001B0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</w:t>
            </w:r>
            <w:r w:rsidR="001B0420">
              <w:rPr>
                <w:rFonts w:ascii="Times New Roman" w:hAnsi="Times New Roman" w:cs="Times New Roman"/>
              </w:rPr>
              <w:t>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OLIVEIRA DA CÂMARA MOREIRA</w:t>
            </w:r>
          </w:p>
        </w:tc>
        <w:tc>
          <w:tcPr>
            <w:tcW w:w="880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2D2709" w:rsidRPr="006A2E63" w:rsidRDefault="002D2709" w:rsidP="0052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</w:tbl>
    <w:p w:rsidR="002D2709" w:rsidRPr="00176AB6" w:rsidRDefault="002D2709" w:rsidP="002D2709">
      <w:pPr>
        <w:spacing w:after="0" w:line="240" w:lineRule="auto"/>
        <w:jc w:val="both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both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  <w:r w:rsidRPr="00176AB6">
        <w:rPr>
          <w:rFonts w:ascii="Arial" w:hAnsi="Arial" w:cs="Arial"/>
        </w:rPr>
        <w:t xml:space="preserve">Natal, </w:t>
      </w:r>
      <w:r>
        <w:rPr>
          <w:rFonts w:ascii="Arial" w:hAnsi="Arial" w:cs="Arial"/>
        </w:rPr>
        <w:t>09 de junho de 2015</w:t>
      </w:r>
      <w:r w:rsidRPr="00176AB6">
        <w:rPr>
          <w:rFonts w:ascii="Arial" w:hAnsi="Arial" w:cs="Arial"/>
        </w:rPr>
        <w:t>.</w:t>
      </w: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</w:p>
    <w:p w:rsidR="002D2709" w:rsidRPr="00176AB6" w:rsidRDefault="002D2709" w:rsidP="002D2709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176AB6">
        <w:rPr>
          <w:rFonts w:ascii="Arial" w:hAnsi="Arial" w:cs="Arial"/>
        </w:rPr>
        <w:t>Prof</w:t>
      </w:r>
      <w:r>
        <w:rPr>
          <w:rFonts w:ascii="Arial" w:hAnsi="Arial" w:cs="Arial"/>
        </w:rPr>
        <w:t>.ª</w:t>
      </w:r>
      <w:proofErr w:type="gramEnd"/>
      <w:r>
        <w:rPr>
          <w:rFonts w:ascii="Arial" w:hAnsi="Arial" w:cs="Arial"/>
        </w:rPr>
        <w:t>. Dra. Maria dos Remédios Fontes Silva</w:t>
      </w:r>
    </w:p>
    <w:p w:rsidR="002D2709" w:rsidRDefault="002D2709" w:rsidP="002D27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de Seleção do Processo Seletivo do Mestrado em</w:t>
      </w:r>
      <w:r w:rsidRPr="00176AB6">
        <w:rPr>
          <w:rFonts w:ascii="Arial" w:hAnsi="Arial" w:cs="Arial"/>
        </w:rPr>
        <w:t xml:space="preserve"> Direito da UFRN</w:t>
      </w:r>
    </w:p>
    <w:p w:rsidR="002D2709" w:rsidRDefault="002D2709" w:rsidP="002D2709">
      <w:pPr>
        <w:spacing w:after="0" w:line="240" w:lineRule="auto"/>
        <w:jc w:val="center"/>
        <w:rPr>
          <w:rFonts w:ascii="Arial" w:hAnsi="Arial" w:cs="Arial"/>
        </w:rPr>
      </w:pPr>
    </w:p>
    <w:p w:rsidR="00816A40" w:rsidRDefault="002D2709" w:rsidP="002D2709">
      <w:pPr>
        <w:spacing w:after="0" w:line="240" w:lineRule="auto"/>
        <w:jc w:val="both"/>
      </w:pPr>
      <w:r>
        <w:rPr>
          <w:rFonts w:ascii="Arial" w:hAnsi="Arial" w:cs="Arial"/>
        </w:rPr>
        <w:t>Obs.: Os candidatos relacionados acima deverão comparecer à Secretaria do Programa de Pós-graduação em Direito da UFRN para ter acesso às decisões referentes aos seus respectivos pedidos de reconsideração.</w:t>
      </w:r>
    </w:p>
    <w:sectPr w:rsidR="00816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9"/>
    <w:rsid w:val="001B0420"/>
    <w:rsid w:val="002D2709"/>
    <w:rsid w:val="008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PPGD</cp:lastModifiedBy>
  <cp:revision>2</cp:revision>
  <dcterms:created xsi:type="dcterms:W3CDTF">2015-06-09T00:07:00Z</dcterms:created>
  <dcterms:modified xsi:type="dcterms:W3CDTF">2015-06-09T15:33:00Z</dcterms:modified>
</cp:coreProperties>
</file>