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CE" w:rsidRDefault="00A926CE" w:rsidP="00A926CE">
      <w:pPr>
        <w:pStyle w:val="Ttulo1"/>
        <w:spacing w:line="276" w:lineRule="auto"/>
        <w:jc w:val="center"/>
        <w:rPr>
          <w:b/>
          <w:bCs/>
          <w:i/>
          <w:iCs/>
          <w:lang w:val="pt-BR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49530</wp:posOffset>
                </wp:positionV>
                <wp:extent cx="1038225" cy="41910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6CE" w:rsidRDefault="00A926CE" w:rsidP="00A92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482523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82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05pt;margin-top:3.9pt;width:8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" stroked="f">
                <v:textbox>
                  <w:txbxContent>
                    <w:p w:rsidR="00A926CE" w:rsidRDefault="00A926CE" w:rsidP="00A926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482523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82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pt-BR"/>
        </w:rPr>
        <w:t xml:space="preserve"> </w:t>
      </w:r>
      <w:r>
        <w:rPr>
          <w:b/>
          <w:bCs/>
          <w:i/>
          <w:iCs/>
          <w:lang w:val="pt-BR"/>
        </w:rPr>
        <w:t>Universidade Federal do Rio Grande do Norte</w:t>
      </w:r>
    </w:p>
    <w:p w:rsidR="00A926CE" w:rsidRDefault="00A926CE" w:rsidP="00A926CE">
      <w:pPr>
        <w:spacing w:line="276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Centro de Ciências Humanas, Letras e </w:t>
      </w:r>
      <w:proofErr w:type="gramStart"/>
      <w:r>
        <w:rPr>
          <w:b/>
          <w:bCs/>
          <w:i/>
          <w:iCs/>
          <w:sz w:val="24"/>
        </w:rPr>
        <w:t>Artes</w:t>
      </w:r>
      <w:proofErr w:type="gramEnd"/>
    </w:p>
    <w:p w:rsidR="00A926CE" w:rsidRDefault="00A926CE" w:rsidP="00A926CE">
      <w:pPr>
        <w:spacing w:line="276" w:lineRule="auto"/>
        <w:jc w:val="center"/>
        <w:rPr>
          <w:b/>
          <w:bCs/>
          <w:i/>
          <w:iCs/>
          <w:noProof/>
          <w:sz w:val="24"/>
        </w:rPr>
      </w:pPr>
      <w:r>
        <w:rPr>
          <w:b/>
          <w:bCs/>
          <w:i/>
          <w:iCs/>
          <w:sz w:val="24"/>
        </w:rPr>
        <w:t>Departamento de Psicologia</w:t>
      </w:r>
      <w:r>
        <w:rPr>
          <w:b/>
          <w:bCs/>
          <w:i/>
          <w:iCs/>
          <w:noProof/>
          <w:sz w:val="24"/>
        </w:rPr>
        <w:t xml:space="preserve"> </w:t>
      </w:r>
    </w:p>
    <w:p w:rsidR="00A926CE" w:rsidRDefault="00A926CE" w:rsidP="00A926CE">
      <w:pPr>
        <w:spacing w:line="276" w:lineRule="auto"/>
        <w:jc w:val="center"/>
        <w:rPr>
          <w:b/>
          <w:bCs/>
          <w:i/>
          <w:iCs/>
          <w:noProof/>
          <w:sz w:val="24"/>
        </w:rPr>
      </w:pPr>
      <w:r>
        <w:rPr>
          <w:b/>
          <w:bCs/>
          <w:i/>
          <w:iCs/>
          <w:noProof/>
          <w:sz w:val="24"/>
        </w:rPr>
        <w:t>V</w:t>
      </w:r>
      <w:r>
        <w:rPr>
          <w:b/>
          <w:bCs/>
          <w:i/>
          <w:iCs/>
          <w:noProof/>
          <w:sz w:val="24"/>
        </w:rPr>
        <w:t>II Curso de Especialização em Psicologia da Saúde: Desenvolvimento e Hospitalização</w:t>
      </w:r>
    </w:p>
    <w:p w:rsidR="000D284A" w:rsidRDefault="000D284A" w:rsidP="00A926CE">
      <w:pPr>
        <w:jc w:val="center"/>
      </w:pPr>
    </w:p>
    <w:p w:rsidR="00A926CE" w:rsidRPr="00A926CE" w:rsidRDefault="00A926CE" w:rsidP="00A926CE">
      <w:pPr>
        <w:shd w:val="clear" w:color="auto" w:fill="D9D9D9" w:themeFill="background1" w:themeFillShade="D9"/>
        <w:jc w:val="center"/>
        <w:rPr>
          <w:b/>
          <w:sz w:val="36"/>
        </w:rPr>
      </w:pPr>
      <w:r w:rsidRPr="00A926CE">
        <w:rPr>
          <w:b/>
          <w:sz w:val="36"/>
        </w:rPr>
        <w:t>CRONOGRAMA</w:t>
      </w:r>
    </w:p>
    <w:p w:rsidR="00A926CE" w:rsidRDefault="00A926CE" w:rsidP="00A926CE">
      <w:pPr>
        <w:jc w:val="center"/>
      </w:pPr>
    </w:p>
    <w:tbl>
      <w:tblPr>
        <w:tblW w:w="8668" w:type="dxa"/>
        <w:jc w:val="center"/>
        <w:tblInd w:w="-2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5111"/>
      </w:tblGrid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3557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A926CE" w:rsidRPr="0098179B" w:rsidRDefault="00A926CE" w:rsidP="00416402">
            <w:pPr>
              <w:spacing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Período</w:t>
            </w:r>
          </w:p>
        </w:tc>
        <w:tc>
          <w:tcPr>
            <w:tcW w:w="5111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A926CE" w:rsidRPr="0098179B" w:rsidRDefault="00A926CE" w:rsidP="00416402">
            <w:pPr>
              <w:spacing w:line="276" w:lineRule="auto"/>
              <w:ind w:left="-97" w:right="-119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98179B">
              <w:rPr>
                <w:rFonts w:ascii="Calibri" w:hAnsi="Calibri" w:cs="Calibri"/>
                <w:b/>
                <w:sz w:val="22"/>
                <w:szCs w:val="22"/>
              </w:rPr>
              <w:t>DISCIPLINA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866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926CE" w:rsidRPr="0098179B" w:rsidRDefault="00A926CE" w:rsidP="00A926CE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CE">
              <w:rPr>
                <w:rFonts w:ascii="Calibri" w:hAnsi="Calibri" w:cs="Calibri"/>
                <w:b/>
                <w:sz w:val="32"/>
                <w:szCs w:val="22"/>
              </w:rPr>
              <w:t>2015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179B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 25</w:t>
            </w:r>
            <w:r w:rsidRPr="0098179B">
              <w:rPr>
                <w:rFonts w:ascii="Calibri" w:hAnsi="Calibri" w:cs="Calibri"/>
                <w:b/>
                <w:sz w:val="22"/>
                <w:szCs w:val="22"/>
              </w:rPr>
              <w:t>/01/15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O Ciclo de Vida e a Hospitalização</w:t>
            </w:r>
          </w:p>
          <w:p w:rsidR="00A926CE" w:rsidRPr="00A926CE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Drª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Eulália Mª Chaves Maia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22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/02/15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Políticas Públicas em Saúde</w:t>
            </w:r>
          </w:p>
          <w:p w:rsidR="00A926CE" w:rsidRPr="0098179B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Drª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. Isabel Mª Fernandes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cantSplit/>
          <w:trHeight w:val="73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22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/03/15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tabs>
                <w:tab w:val="left" w:pos="250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Tópicos Especiais</w:t>
            </w:r>
            <w:r w:rsidRPr="0098179B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em</w:t>
            </w:r>
            <w:r w:rsidRPr="0098179B">
              <w:rPr>
                <w:rFonts w:ascii="Calibri" w:hAnsi="Calibri" w:cs="Calibri"/>
                <w:sz w:val="22"/>
                <w:szCs w:val="22"/>
              </w:rPr>
              <w:t xml:space="preserve"> Psicologia da Saúde</w:t>
            </w:r>
            <w:r w:rsidRPr="0098179B">
              <w:rPr>
                <w:rFonts w:ascii="Calibri" w:hAnsi="Calibri" w:cs="Calibri"/>
                <w:spacing w:val="-20"/>
                <w:sz w:val="22"/>
                <w:szCs w:val="22"/>
              </w:rPr>
              <w:t>-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Hospitalar</w:t>
            </w:r>
          </w:p>
          <w:p w:rsidR="00A926CE" w:rsidRPr="0098179B" w:rsidRDefault="00A926CE" w:rsidP="00416402">
            <w:pPr>
              <w:tabs>
                <w:tab w:val="left" w:pos="250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Drª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. Luciana Carla Barbosa de Oliveira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cantSplit/>
          <w:trHeight w:val="33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26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/04/15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Psicologia da Saúde: 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assado, presente 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perspectivas</w:t>
            </w:r>
            <w:proofErr w:type="gramEnd"/>
          </w:p>
          <w:p w:rsidR="00A926CE" w:rsidRPr="0098179B" w:rsidRDefault="00A926CE" w:rsidP="00A926CE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Dr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. Valdemar Augusto</w:t>
            </w:r>
            <w:proofErr w:type="gram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Angerami</w:t>
            </w:r>
            <w:proofErr w:type="spellEnd"/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24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/05/15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A926CE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Psicopatologia</w:t>
            </w:r>
          </w:p>
          <w:p w:rsidR="00A926CE" w:rsidRPr="0098179B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CE">
              <w:rPr>
                <w:rStyle w:val="nfase"/>
                <w:rFonts w:ascii="Calibri" w:hAnsi="Calibri" w:cs="Calibri"/>
                <w:sz w:val="22"/>
                <w:szCs w:val="22"/>
              </w:rPr>
              <w:t xml:space="preserve">Prof. Esp. </w:t>
            </w:r>
            <w:r w:rsidRPr="00A926CE">
              <w:rPr>
                <w:rStyle w:val="nfase"/>
                <w:rFonts w:ascii="Calibri" w:hAnsi="Calibri" w:cs="Calibri"/>
                <w:sz w:val="22"/>
                <w:szCs w:val="22"/>
              </w:rPr>
              <w:t>Rodrigo</w:t>
            </w:r>
            <w:r>
              <w:rPr>
                <w:rStyle w:val="nfase"/>
                <w:rFonts w:ascii="Calibri" w:hAnsi="Calibri" w:cs="Calibri"/>
                <w:i/>
                <w:sz w:val="22"/>
                <w:szCs w:val="22"/>
              </w:rPr>
              <w:t xml:space="preserve"> Oliveira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3557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28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/06/15</w:t>
            </w:r>
          </w:p>
        </w:tc>
        <w:tc>
          <w:tcPr>
            <w:tcW w:w="5111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A926CE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Psicossomática</w:t>
            </w:r>
          </w:p>
          <w:p w:rsidR="00A926CE" w:rsidRPr="00A926CE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26CE">
              <w:rPr>
                <w:rStyle w:val="nfase"/>
                <w:rFonts w:ascii="Calibri" w:hAnsi="Calibri" w:cs="Calibri"/>
                <w:sz w:val="22"/>
                <w:szCs w:val="22"/>
              </w:rPr>
              <w:t>Profª</w:t>
            </w:r>
            <w:proofErr w:type="spellEnd"/>
            <w:r w:rsidRPr="00A926CE">
              <w:rPr>
                <w:rStyle w:val="nfase"/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926CE">
              <w:rPr>
                <w:rStyle w:val="nfase"/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proofErr w:type="gramEnd"/>
            <w:r w:rsidRPr="00A926CE">
              <w:rPr>
                <w:rStyle w:val="nfase"/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Style w:val="nfase"/>
                <w:rFonts w:ascii="Calibri" w:hAnsi="Calibri" w:cs="Calibri"/>
                <w:sz w:val="22"/>
                <w:szCs w:val="22"/>
              </w:rPr>
              <w:t>Maihana</w:t>
            </w:r>
            <w:proofErr w:type="spellEnd"/>
            <w:r w:rsidRPr="00A926CE">
              <w:rPr>
                <w:rStyle w:val="st"/>
                <w:rFonts w:ascii="Calibri" w:hAnsi="Calibri" w:cs="Calibri"/>
                <w:sz w:val="22"/>
                <w:szCs w:val="22"/>
              </w:rPr>
              <w:t xml:space="preserve"> Maíra Cruz Dantas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355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26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/07/15</w:t>
            </w:r>
          </w:p>
        </w:tc>
        <w:tc>
          <w:tcPr>
            <w:tcW w:w="5111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Psicodinâmica</w:t>
            </w:r>
          </w:p>
          <w:p w:rsidR="00A926CE" w:rsidRPr="0098179B" w:rsidRDefault="00A926CE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Drª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. Eulália Mª Chaves Maia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3557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23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/08/15</w:t>
            </w:r>
          </w:p>
        </w:tc>
        <w:tc>
          <w:tcPr>
            <w:tcW w:w="5111" w:type="dxa"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Comportamento e Saúde</w:t>
            </w:r>
          </w:p>
          <w:p w:rsidR="00A926CE" w:rsidRPr="0098179B" w:rsidRDefault="00A926CE" w:rsidP="00416402">
            <w:pPr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Drª</w:t>
            </w:r>
            <w:proofErr w:type="spellEnd"/>
            <w:r w:rsidRPr="00D148F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A926CE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Neuciane Gomes da Silva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35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27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/09/15</w:t>
            </w:r>
          </w:p>
        </w:tc>
        <w:tc>
          <w:tcPr>
            <w:tcW w:w="5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Atividades de Grupos no Contexto da Saúde</w:t>
            </w:r>
          </w:p>
          <w:p w:rsidR="00A926CE" w:rsidRPr="0098179B" w:rsidRDefault="00A926CE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Drª</w:t>
            </w:r>
            <w:proofErr w:type="spellEnd"/>
            <w:r w:rsidRPr="00D148F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Cynara de Carvalho Abreu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3557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25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/10/15</w:t>
            </w:r>
          </w:p>
        </w:tc>
        <w:tc>
          <w:tcPr>
            <w:tcW w:w="5111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tabs>
                <w:tab w:val="left" w:pos="284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Documentos Psicológicos Aplicados ao Contexto da Saúde-Hospitalar</w:t>
            </w:r>
          </w:p>
          <w:p w:rsidR="00A926CE" w:rsidRPr="0098179B" w:rsidRDefault="00A926CE" w:rsidP="00416402">
            <w:pPr>
              <w:tabs>
                <w:tab w:val="left" w:pos="284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Dr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. João Carlos Alchieri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22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/11/15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A926CE" w:rsidRDefault="00A926CE" w:rsidP="00416402">
            <w:pPr>
              <w:tabs>
                <w:tab w:val="left" w:pos="-317"/>
                <w:tab w:val="left" w:pos="251"/>
                <w:tab w:val="left" w:pos="392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 xml:space="preserve">Metodologia Científica: Elaboração de </w:t>
            </w:r>
            <w:proofErr w:type="spellStart"/>
            <w:r w:rsidRPr="0098179B">
              <w:rPr>
                <w:rFonts w:ascii="Calibri" w:hAnsi="Calibri" w:cs="Calibri"/>
                <w:i/>
                <w:sz w:val="22"/>
                <w:szCs w:val="22"/>
              </w:rPr>
              <w:t>Papers</w:t>
            </w:r>
            <w:proofErr w:type="spellEnd"/>
          </w:p>
          <w:p w:rsidR="00A926CE" w:rsidRPr="0098179B" w:rsidRDefault="00A926CE" w:rsidP="00A926CE">
            <w:pPr>
              <w:tabs>
                <w:tab w:val="left" w:pos="-317"/>
                <w:tab w:val="left" w:pos="251"/>
                <w:tab w:val="left" w:pos="392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Drª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. Eulália Mª Chaves Maia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13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/12/15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A926CE" w:rsidRDefault="00A926CE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A Pesquisa Fundamental Metodológica e Aplicada ao Contexto da Saúde-Hospitalar</w:t>
            </w:r>
          </w:p>
          <w:p w:rsidR="00A926CE" w:rsidRPr="00A926CE" w:rsidRDefault="00A926CE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Profº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Ms</w:t>
            </w:r>
            <w:proofErr w:type="spellEnd"/>
            <w:proofErr w:type="gram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Rodrigo Maia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866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926CE" w:rsidRPr="00A926CE" w:rsidRDefault="00A926CE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b/>
                <w:sz w:val="32"/>
                <w:szCs w:val="22"/>
              </w:rPr>
            </w:pPr>
            <w:r w:rsidRPr="00A926CE">
              <w:rPr>
                <w:rFonts w:ascii="Calibri" w:hAnsi="Calibri" w:cs="Calibri"/>
                <w:b/>
                <w:sz w:val="32"/>
                <w:szCs w:val="22"/>
              </w:rPr>
              <w:t>2016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179B"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 24</w:t>
            </w:r>
            <w:r w:rsidRPr="0098179B">
              <w:rPr>
                <w:rFonts w:ascii="Calibri" w:hAnsi="Calibri" w:cs="Calibri"/>
                <w:b/>
                <w:sz w:val="22"/>
                <w:szCs w:val="22"/>
              </w:rPr>
              <w:t>/01/16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A926CE" w:rsidRDefault="00A926CE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Dor e Cuidados Paliativos</w:t>
            </w:r>
          </w:p>
          <w:p w:rsidR="00A926CE" w:rsidRPr="0098179B" w:rsidRDefault="00A926CE" w:rsidP="00A926CE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CE">
              <w:rPr>
                <w:rStyle w:val="nfase"/>
                <w:rFonts w:ascii="Calibri" w:hAnsi="Calibri" w:cs="Calibri"/>
                <w:sz w:val="22"/>
                <w:szCs w:val="22"/>
              </w:rPr>
              <w:t xml:space="preserve">Prof. </w:t>
            </w:r>
            <w:r w:rsidRPr="00A926CE">
              <w:rPr>
                <w:rStyle w:val="nfase"/>
                <w:rFonts w:ascii="Calibri" w:hAnsi="Calibri" w:cs="Calibri"/>
                <w:b w:val="0"/>
                <w:sz w:val="22"/>
                <w:szCs w:val="22"/>
              </w:rPr>
              <w:t xml:space="preserve">Esp. 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Flavia Roberta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lastRenderedPageBreak/>
              <w:t>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21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/02/16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A926CE" w:rsidRDefault="00A926CE" w:rsidP="00416402">
            <w:pPr>
              <w:tabs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Assistência em Urgência e Emergência</w:t>
            </w:r>
          </w:p>
          <w:p w:rsidR="00A926CE" w:rsidRPr="0098179B" w:rsidRDefault="003E7705" w:rsidP="00416402">
            <w:pPr>
              <w:tabs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Profº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Ms</w:t>
            </w:r>
            <w:proofErr w:type="spellEnd"/>
            <w:proofErr w:type="gram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 Rodrigo Maia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20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/03/16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Assistência Hospitalar em Ginecologia, Obstetrícia e Maternidade.</w:t>
            </w:r>
          </w:p>
          <w:p w:rsidR="00A926CE" w:rsidRPr="0098179B" w:rsidRDefault="003E7705" w:rsidP="003E7705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Prof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proofErr w:type="gram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Ms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Fátima Ferreira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Bortoletti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17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/04/16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tabs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Assistência Hospitalar em Pediatria</w:t>
            </w:r>
          </w:p>
          <w:p w:rsidR="00A926CE" w:rsidRPr="0098179B" w:rsidRDefault="003E7705" w:rsidP="00416402">
            <w:pPr>
              <w:tabs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Drª</w:t>
            </w:r>
            <w:proofErr w:type="spellEnd"/>
            <w:r w:rsidRPr="00D148F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mone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 Fernandes de Melo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22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/05/16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tabs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Assistência Hospitalar no Hospital Geral e UTI</w:t>
            </w:r>
          </w:p>
          <w:p w:rsidR="00A926CE" w:rsidRPr="0098179B" w:rsidRDefault="003E7705" w:rsidP="00416402">
            <w:pPr>
              <w:tabs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Dr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. Ricardo Werner Sebastiani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3557" w:type="dxa"/>
            <w:tcBorders>
              <w:left w:val="thinThickSmallGap" w:sz="2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26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/06/16</w:t>
            </w:r>
          </w:p>
        </w:tc>
        <w:tc>
          <w:tcPr>
            <w:tcW w:w="5111" w:type="dxa"/>
            <w:tcBorders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tabs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Assistência Hospitalar em Gerontologia</w:t>
            </w:r>
          </w:p>
          <w:p w:rsidR="00A926CE" w:rsidRPr="0098179B" w:rsidRDefault="003E7705" w:rsidP="00416402">
            <w:pPr>
              <w:tabs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Dr</w:t>
            </w:r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3E7705">
              <w:rPr>
                <w:rFonts w:ascii="Calibri" w:hAnsi="Calibri" w:cs="Calibri"/>
                <w:b/>
                <w:sz w:val="22"/>
                <w:szCs w:val="22"/>
              </w:rPr>
              <w:t>Ricardo Oliveira Guerra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3557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24</w:t>
            </w:r>
            <w:r w:rsidRPr="0098179B">
              <w:rPr>
                <w:rFonts w:ascii="Calibri" w:hAnsi="Calibri" w:cs="Calibri"/>
                <w:sz w:val="22"/>
                <w:szCs w:val="22"/>
              </w:rPr>
              <w:t>/07/16</w:t>
            </w:r>
          </w:p>
        </w:tc>
        <w:tc>
          <w:tcPr>
            <w:tcW w:w="5111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926CE" w:rsidRDefault="00A926CE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A Família no Contexto da Saúde</w:t>
            </w:r>
          </w:p>
          <w:p w:rsidR="00A926CE" w:rsidRPr="0098179B" w:rsidRDefault="003E7705" w:rsidP="00416402">
            <w:pPr>
              <w:tabs>
                <w:tab w:val="left" w:pos="251"/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Drª</w:t>
            </w:r>
            <w:proofErr w:type="spellEnd"/>
            <w:r w:rsidRPr="00D148F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3E7705">
              <w:rPr>
                <w:rFonts w:ascii="Calibri" w:hAnsi="Calibri" w:cs="Calibri"/>
                <w:b/>
                <w:sz w:val="22"/>
                <w:szCs w:val="22"/>
              </w:rPr>
              <w:t>Cristina Brito</w:t>
            </w:r>
          </w:p>
        </w:tc>
      </w:tr>
      <w:tr w:rsidR="00A926CE" w:rsidRPr="00CE1016" w:rsidTr="00A926CE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355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926CE" w:rsidRPr="0098179B" w:rsidRDefault="00A926CE" w:rsidP="00416402">
            <w:pPr>
              <w:spacing w:before="20" w:after="20" w:line="276" w:lineRule="auto"/>
              <w:ind w:left="-97" w:right="-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179B"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 21</w:t>
            </w:r>
            <w:r w:rsidRPr="0098179B">
              <w:rPr>
                <w:rFonts w:ascii="Calibri" w:hAnsi="Calibri" w:cs="Calibri"/>
                <w:b/>
                <w:sz w:val="22"/>
                <w:szCs w:val="22"/>
              </w:rPr>
              <w:t>/08/16</w:t>
            </w:r>
          </w:p>
        </w:tc>
        <w:tc>
          <w:tcPr>
            <w:tcW w:w="5111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A926CE" w:rsidRDefault="00A926CE" w:rsidP="00416402">
            <w:pPr>
              <w:tabs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79B">
              <w:rPr>
                <w:rFonts w:ascii="Calibri" w:hAnsi="Calibri" w:cs="Calibri"/>
                <w:sz w:val="22"/>
                <w:szCs w:val="22"/>
              </w:rPr>
              <w:t>Morte e Desenvolvimento Humano</w:t>
            </w:r>
          </w:p>
          <w:p w:rsidR="00A926CE" w:rsidRPr="0098179B" w:rsidRDefault="003E7705" w:rsidP="00416402">
            <w:pPr>
              <w:tabs>
                <w:tab w:val="left" w:pos="393"/>
              </w:tabs>
              <w:spacing w:before="20" w:after="20" w:line="276" w:lineRule="auto"/>
              <w:ind w:left="-55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Profª</w:t>
            </w:r>
            <w:proofErr w:type="spellEnd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926CE">
              <w:rPr>
                <w:rFonts w:ascii="Calibri" w:hAnsi="Calibri" w:cs="Calibri"/>
                <w:b/>
                <w:sz w:val="22"/>
                <w:szCs w:val="22"/>
              </w:rPr>
              <w:t>Drª</w:t>
            </w:r>
            <w:proofErr w:type="spellEnd"/>
            <w:r w:rsidRPr="00D148F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bookmarkStart w:id="0" w:name="_GoBack"/>
            <w:r w:rsidRPr="003E7705">
              <w:rPr>
                <w:rFonts w:ascii="Calibri" w:hAnsi="Calibri" w:cs="Calibri"/>
                <w:b/>
                <w:sz w:val="22"/>
                <w:szCs w:val="22"/>
              </w:rPr>
              <w:t>Geórgia Sibele Nogueira Silva</w:t>
            </w:r>
            <w:bookmarkEnd w:id="0"/>
          </w:p>
        </w:tc>
      </w:tr>
    </w:tbl>
    <w:p w:rsidR="00A926CE" w:rsidRDefault="00A926CE" w:rsidP="00A926CE">
      <w:pPr>
        <w:jc w:val="center"/>
      </w:pPr>
    </w:p>
    <w:sectPr w:rsidR="00A92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CE"/>
    <w:rsid w:val="000D284A"/>
    <w:rsid w:val="003E7705"/>
    <w:rsid w:val="00A926CE"/>
    <w:rsid w:val="00E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CE"/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6CE"/>
    <w:pPr>
      <w:keepNext/>
      <w:spacing w:line="360" w:lineRule="auto"/>
      <w:jc w:val="right"/>
      <w:outlineLvl w:val="0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abealho"/>
    <w:link w:val="Estilo1Char"/>
    <w:qFormat/>
    <w:rsid w:val="00ED0591"/>
    <w:rPr>
      <w:lang w:eastAsia="en-US"/>
    </w:rPr>
  </w:style>
  <w:style w:type="character" w:customStyle="1" w:styleId="Estilo1Char">
    <w:name w:val="Estilo1 Char"/>
    <w:basedOn w:val="CabealhoChar"/>
    <w:link w:val="Estilo1"/>
    <w:rsid w:val="00ED0591"/>
    <w:rPr>
      <w:rFonts w:ascii="Times New Roman" w:eastAsia="Times New Roman" w:hAnsi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D05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0591"/>
  </w:style>
  <w:style w:type="character" w:styleId="nfase">
    <w:name w:val="Emphasis"/>
    <w:uiPriority w:val="20"/>
    <w:qFormat/>
    <w:rsid w:val="00ED0591"/>
    <w:rPr>
      <w:b/>
      <w:bCs/>
      <w:i w:val="0"/>
      <w:iCs w:val="0"/>
    </w:rPr>
  </w:style>
  <w:style w:type="character" w:customStyle="1" w:styleId="Ttulo1Char">
    <w:name w:val="Título 1 Char"/>
    <w:basedOn w:val="Fontepargpadro"/>
    <w:link w:val="Ttulo1"/>
    <w:rsid w:val="00A926CE"/>
    <w:rPr>
      <w:rFonts w:ascii="Times New Roman" w:eastAsia="Times New Roman" w:hAnsi="Times New Roman"/>
      <w:sz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6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6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A92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CE"/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6CE"/>
    <w:pPr>
      <w:keepNext/>
      <w:spacing w:line="360" w:lineRule="auto"/>
      <w:jc w:val="right"/>
      <w:outlineLvl w:val="0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abealho"/>
    <w:link w:val="Estilo1Char"/>
    <w:qFormat/>
    <w:rsid w:val="00ED0591"/>
    <w:rPr>
      <w:lang w:eastAsia="en-US"/>
    </w:rPr>
  </w:style>
  <w:style w:type="character" w:customStyle="1" w:styleId="Estilo1Char">
    <w:name w:val="Estilo1 Char"/>
    <w:basedOn w:val="CabealhoChar"/>
    <w:link w:val="Estilo1"/>
    <w:rsid w:val="00ED0591"/>
    <w:rPr>
      <w:rFonts w:ascii="Times New Roman" w:eastAsia="Times New Roman" w:hAnsi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D05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0591"/>
  </w:style>
  <w:style w:type="character" w:styleId="nfase">
    <w:name w:val="Emphasis"/>
    <w:uiPriority w:val="20"/>
    <w:qFormat/>
    <w:rsid w:val="00ED0591"/>
    <w:rPr>
      <w:b/>
      <w:bCs/>
      <w:i w:val="0"/>
      <w:iCs w:val="0"/>
    </w:rPr>
  </w:style>
  <w:style w:type="character" w:customStyle="1" w:styleId="Ttulo1Char">
    <w:name w:val="Título 1 Char"/>
    <w:basedOn w:val="Fontepargpadro"/>
    <w:link w:val="Ttulo1"/>
    <w:rsid w:val="00A926CE"/>
    <w:rPr>
      <w:rFonts w:ascii="Times New Roman" w:eastAsia="Times New Roman" w:hAnsi="Times New Roman"/>
      <w:sz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6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6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A9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Secretaria-Psicologi</dc:creator>
  <cp:lastModifiedBy>Secretaria-Psicologi</cp:lastModifiedBy>
  <cp:revision>1</cp:revision>
  <dcterms:created xsi:type="dcterms:W3CDTF">2015-01-19T13:58:00Z</dcterms:created>
  <dcterms:modified xsi:type="dcterms:W3CDTF">2015-01-19T14:10:00Z</dcterms:modified>
</cp:coreProperties>
</file>